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00A" w:rsidRDefault="0077600A" w:rsidP="009015E6">
      <w:pPr>
        <w:pStyle w:val="a1"/>
        <w:spacing w:after="0" w:line="240" w:lineRule="auto"/>
        <w:jc w:val="right"/>
      </w:pPr>
      <w:r>
        <w:t>Тимохина Саодат Бабаджановна</w:t>
      </w:r>
    </w:p>
    <w:p w:rsidR="0077600A" w:rsidRDefault="0077600A" w:rsidP="009015E6">
      <w:pPr>
        <w:pStyle w:val="a1"/>
        <w:spacing w:after="0" w:line="240" w:lineRule="auto"/>
        <w:jc w:val="right"/>
      </w:pPr>
      <w:r>
        <w:t xml:space="preserve"> учитель биологии МАОУ «Пономаревская СОШ»</w:t>
      </w:r>
    </w:p>
    <w:p w:rsidR="009015E6" w:rsidRDefault="009015E6" w:rsidP="009015E6">
      <w:pPr>
        <w:pStyle w:val="a1"/>
        <w:spacing w:after="0" w:line="240" w:lineRule="auto"/>
        <w:jc w:val="right"/>
      </w:pPr>
      <w:proofErr w:type="spellStart"/>
      <w:r>
        <w:t>Пономаревского</w:t>
      </w:r>
      <w:proofErr w:type="spellEnd"/>
      <w:r>
        <w:t xml:space="preserve"> района</w:t>
      </w:r>
    </w:p>
    <w:p w:rsidR="0077600A" w:rsidRDefault="005934E4" w:rsidP="009015E6">
      <w:pPr>
        <w:pStyle w:val="a1"/>
        <w:spacing w:after="0" w:line="240" w:lineRule="auto"/>
      </w:pPr>
      <w:r w:rsidRPr="005934E4">
        <w:rPr>
          <w:rFonts w:eastAsia="Calibri" w:cs="Times New Roman"/>
          <w:b/>
          <w:u w:val="single"/>
        </w:rPr>
        <w:t>Название предмета</w:t>
      </w:r>
      <w:r w:rsidRPr="005934E4">
        <w:rPr>
          <w:rFonts w:eastAsia="Calibri" w:cs="Times New Roman"/>
          <w:b/>
        </w:rPr>
        <w:t>:</w:t>
      </w:r>
      <w:r w:rsidRPr="00A30DDA">
        <w:rPr>
          <w:rFonts w:eastAsia="Calibri" w:cs="Times New Roman"/>
        </w:rPr>
        <w:t xml:space="preserve"> </w:t>
      </w:r>
      <w:r>
        <w:t>б</w:t>
      </w:r>
      <w:r w:rsidR="0077600A">
        <w:t xml:space="preserve">иология </w:t>
      </w:r>
    </w:p>
    <w:p w:rsidR="0077600A" w:rsidRDefault="005934E4" w:rsidP="009015E6">
      <w:pPr>
        <w:pStyle w:val="a1"/>
        <w:spacing w:after="0" w:line="240" w:lineRule="auto"/>
      </w:pPr>
      <w:r w:rsidRPr="005934E4">
        <w:rPr>
          <w:b/>
          <w:u w:val="single"/>
        </w:rPr>
        <w:t>Класс:</w:t>
      </w:r>
      <w:r>
        <w:t xml:space="preserve"> </w:t>
      </w:r>
      <w:r w:rsidR="0077600A">
        <w:t>9 класс</w:t>
      </w:r>
    </w:p>
    <w:p w:rsidR="0077600A" w:rsidRDefault="0077600A" w:rsidP="009015E6">
      <w:pPr>
        <w:pStyle w:val="a1"/>
        <w:spacing w:after="0" w:line="240" w:lineRule="auto"/>
      </w:pPr>
      <w:r w:rsidRPr="005934E4">
        <w:rPr>
          <w:b/>
          <w:u w:val="single"/>
        </w:rPr>
        <w:t>УМК</w:t>
      </w:r>
      <w:r w:rsidR="005934E4" w:rsidRPr="005934E4">
        <w:rPr>
          <w:b/>
          <w:u w:val="single"/>
        </w:rPr>
        <w:t>:</w:t>
      </w:r>
      <w:r>
        <w:t xml:space="preserve"> Биология 9 Общие закономерности С.Г. Мамонтов, В.Б. Захаров, Н.И. Сонин</w:t>
      </w:r>
    </w:p>
    <w:p w:rsidR="0077600A" w:rsidRDefault="0077600A" w:rsidP="009015E6">
      <w:pPr>
        <w:pStyle w:val="a1"/>
        <w:spacing w:after="0" w:line="240" w:lineRule="auto"/>
      </w:pPr>
      <w:r w:rsidRPr="005934E4">
        <w:rPr>
          <w:b/>
          <w:u w:val="single"/>
        </w:rPr>
        <w:t>Уровень:</w:t>
      </w:r>
      <w:r>
        <w:t xml:space="preserve"> базовый</w:t>
      </w:r>
    </w:p>
    <w:p w:rsidR="00496095" w:rsidRPr="00C44739" w:rsidRDefault="00CE424B" w:rsidP="009015E6">
      <w:pPr>
        <w:pStyle w:val="3"/>
        <w:spacing w:before="0" w:after="0" w:line="240" w:lineRule="auto"/>
        <w:jc w:val="both"/>
        <w:rPr>
          <w:b w:val="0"/>
          <w:sz w:val="24"/>
          <w:szCs w:val="24"/>
        </w:rPr>
      </w:pPr>
      <w:r w:rsidRPr="005934E4">
        <w:rPr>
          <w:sz w:val="24"/>
          <w:szCs w:val="24"/>
          <w:u w:val="single"/>
        </w:rPr>
        <w:t>Тема</w:t>
      </w:r>
      <w:r w:rsidR="005934E4" w:rsidRPr="005934E4">
        <w:rPr>
          <w:sz w:val="24"/>
          <w:szCs w:val="24"/>
          <w:u w:val="single"/>
        </w:rPr>
        <w:t xml:space="preserve"> урока №24</w:t>
      </w:r>
      <w:r w:rsidRPr="005934E4">
        <w:rPr>
          <w:sz w:val="24"/>
          <w:szCs w:val="24"/>
          <w:u w:val="single"/>
        </w:rPr>
        <w:t>:</w:t>
      </w:r>
      <w:r w:rsidRPr="00C44739">
        <w:rPr>
          <w:sz w:val="24"/>
          <w:szCs w:val="24"/>
        </w:rPr>
        <w:t xml:space="preserve"> «</w:t>
      </w:r>
      <w:r w:rsidR="00880A87" w:rsidRPr="00C44739">
        <w:rPr>
          <w:sz w:val="24"/>
          <w:szCs w:val="24"/>
        </w:rPr>
        <w:t xml:space="preserve">Химическая организация клетки. </w:t>
      </w:r>
      <w:r w:rsidRPr="00C44739">
        <w:rPr>
          <w:sz w:val="24"/>
          <w:szCs w:val="24"/>
        </w:rPr>
        <w:t>Неорганические вещества, входящие в состав клетки».</w:t>
      </w:r>
      <w:bookmarkStart w:id="0" w:name="_GoBack"/>
      <w:bookmarkEnd w:id="0"/>
    </w:p>
    <w:p w:rsidR="00496095" w:rsidRPr="00CE424B" w:rsidRDefault="00CE424B" w:rsidP="009015E6">
      <w:pPr>
        <w:pStyle w:val="a1"/>
        <w:spacing w:after="0" w:line="240" w:lineRule="auto"/>
        <w:jc w:val="both"/>
        <w:rPr>
          <w:i/>
        </w:rPr>
      </w:pPr>
      <w:r w:rsidRPr="005934E4">
        <w:rPr>
          <w:rStyle w:val="a6"/>
          <w:b/>
          <w:i w:val="0"/>
          <w:u w:val="single"/>
        </w:rPr>
        <w:t>Цель урока:</w:t>
      </w:r>
      <w:r w:rsidRPr="00CE424B">
        <w:rPr>
          <w:rStyle w:val="a6"/>
          <w:b/>
          <w:i w:val="0"/>
        </w:rPr>
        <w:t xml:space="preserve"> </w:t>
      </w:r>
      <w:r w:rsidRPr="00CE424B">
        <w:rPr>
          <w:rStyle w:val="a6"/>
          <w:i w:val="0"/>
        </w:rPr>
        <w:t>изучить химический состав клетки, выявить роль неорганических веществ.</w:t>
      </w:r>
    </w:p>
    <w:p w:rsidR="00496095" w:rsidRPr="005934E4" w:rsidRDefault="00CE424B" w:rsidP="009015E6">
      <w:pPr>
        <w:pStyle w:val="a1"/>
        <w:spacing w:after="0" w:line="240" w:lineRule="auto"/>
        <w:jc w:val="both"/>
        <w:rPr>
          <w:i/>
          <w:u w:val="single"/>
        </w:rPr>
      </w:pPr>
      <w:r w:rsidRPr="005934E4">
        <w:rPr>
          <w:rStyle w:val="a6"/>
          <w:b/>
          <w:i w:val="0"/>
          <w:u w:val="single"/>
        </w:rPr>
        <w:t>Задачи урока:</w:t>
      </w:r>
    </w:p>
    <w:p w:rsidR="00496095" w:rsidRPr="00CE424B" w:rsidRDefault="00CE424B" w:rsidP="009015E6">
      <w:pPr>
        <w:pStyle w:val="a1"/>
        <w:spacing w:after="0" w:line="240" w:lineRule="auto"/>
        <w:jc w:val="both"/>
      </w:pPr>
      <w:proofErr w:type="gramStart"/>
      <w:r w:rsidRPr="00CE424B">
        <w:rPr>
          <w:b/>
        </w:rPr>
        <w:t>образовательная</w:t>
      </w:r>
      <w:proofErr w:type="gramEnd"/>
      <w:r w:rsidRPr="00CE424B">
        <w:rPr>
          <w:b/>
        </w:rPr>
        <w:t>:</w:t>
      </w:r>
      <w:r w:rsidRPr="00CE424B">
        <w:t xml:space="preserve"> показать многообразие химических элементов и соединений, входящих в состав живых организмов, значение их в процессе жизнедеятельности;</w:t>
      </w:r>
    </w:p>
    <w:p w:rsidR="00496095" w:rsidRPr="00CE424B" w:rsidRDefault="00CE424B" w:rsidP="009015E6">
      <w:pPr>
        <w:pStyle w:val="a1"/>
        <w:spacing w:after="0" w:line="240" w:lineRule="auto"/>
        <w:jc w:val="both"/>
      </w:pPr>
      <w:proofErr w:type="gramStart"/>
      <w:r w:rsidRPr="00CE424B">
        <w:rPr>
          <w:b/>
        </w:rPr>
        <w:t>развивающая</w:t>
      </w:r>
      <w:proofErr w:type="gramEnd"/>
      <w:r w:rsidRPr="00CE424B">
        <w:rPr>
          <w:b/>
        </w:rPr>
        <w:t>:</w:t>
      </w:r>
      <w:r w:rsidRPr="00CE424B">
        <w:t xml:space="preserve"> продолжить формирование умений и навыков самостоятельной работы с учебником, умение выделять главное, формулировать выводы;</w:t>
      </w:r>
    </w:p>
    <w:p w:rsidR="00496095" w:rsidRDefault="00CE424B" w:rsidP="009015E6">
      <w:pPr>
        <w:pStyle w:val="a1"/>
        <w:spacing w:after="0" w:line="240" w:lineRule="auto"/>
        <w:jc w:val="both"/>
      </w:pPr>
      <w:proofErr w:type="gramStart"/>
      <w:r w:rsidRPr="00CE424B">
        <w:rPr>
          <w:b/>
        </w:rPr>
        <w:t>воспитательная</w:t>
      </w:r>
      <w:proofErr w:type="gramEnd"/>
      <w:r w:rsidRPr="00CE424B">
        <w:rPr>
          <w:b/>
        </w:rPr>
        <w:t>:</w:t>
      </w:r>
      <w:r w:rsidRPr="00CE424B">
        <w:t xml:space="preserve"> воспитывать ответственное отношение к выполнению полученных заданий.</w:t>
      </w:r>
    </w:p>
    <w:p w:rsidR="00484323" w:rsidRDefault="00484323" w:rsidP="009015E6">
      <w:pPr>
        <w:pStyle w:val="a1"/>
        <w:spacing w:after="0" w:line="240" w:lineRule="auto"/>
        <w:jc w:val="both"/>
      </w:pPr>
      <w:r w:rsidRPr="005934E4">
        <w:rPr>
          <w:b/>
          <w:u w:val="single"/>
        </w:rPr>
        <w:t>Тип урока</w:t>
      </w:r>
      <w:r w:rsidRPr="005934E4">
        <w:rPr>
          <w:u w:val="single"/>
        </w:rPr>
        <w:t>:</w:t>
      </w:r>
      <w:r>
        <w:t xml:space="preserve"> изучение нового материала.</w:t>
      </w:r>
    </w:p>
    <w:p w:rsidR="00484323" w:rsidRDefault="00484323" w:rsidP="009015E6">
      <w:pPr>
        <w:pStyle w:val="a1"/>
        <w:spacing w:after="0" w:line="240" w:lineRule="auto"/>
        <w:jc w:val="both"/>
      </w:pPr>
      <w:r w:rsidRPr="005934E4">
        <w:rPr>
          <w:b/>
          <w:u w:val="single"/>
        </w:rPr>
        <w:t>Методы:</w:t>
      </w:r>
      <w:r>
        <w:t xml:space="preserve"> лекция, самостоятельная работа.</w:t>
      </w:r>
    </w:p>
    <w:p w:rsidR="00484323" w:rsidRPr="005934E4" w:rsidRDefault="00880B48" w:rsidP="009015E6">
      <w:pPr>
        <w:pStyle w:val="a1"/>
        <w:spacing w:after="0" w:line="240" w:lineRule="auto"/>
        <w:jc w:val="both"/>
        <w:rPr>
          <w:b/>
          <w:u w:val="single"/>
        </w:rPr>
      </w:pPr>
      <w:r>
        <w:rPr>
          <w:b/>
          <w:u w:val="single"/>
        </w:rPr>
        <w:t>Планируемые результаты</w:t>
      </w:r>
      <w:r w:rsidR="00484323" w:rsidRPr="005934E4">
        <w:rPr>
          <w:b/>
          <w:u w:val="single"/>
        </w:rPr>
        <w:t>:</w:t>
      </w:r>
    </w:p>
    <w:p w:rsidR="00484323" w:rsidRDefault="00484323" w:rsidP="009015E6">
      <w:pPr>
        <w:pStyle w:val="a1"/>
        <w:spacing w:after="0" w:line="240" w:lineRule="auto"/>
        <w:jc w:val="both"/>
      </w:pPr>
      <w:r>
        <w:t>-</w:t>
      </w:r>
      <w:r w:rsidR="00880B48">
        <w:t xml:space="preserve"> ученик должен </w:t>
      </w:r>
      <w:r>
        <w:t>иметь представление о химических веществах и соединениях, входящих в состав любого живого организма;</w:t>
      </w:r>
    </w:p>
    <w:p w:rsidR="00484323" w:rsidRDefault="00484323" w:rsidP="009015E6">
      <w:pPr>
        <w:pStyle w:val="a1"/>
        <w:spacing w:after="0" w:line="240" w:lineRule="auto"/>
        <w:jc w:val="both"/>
      </w:pPr>
      <w:r>
        <w:t>-знать основные химические элементы и соединения входящих в состав клетки;</w:t>
      </w:r>
    </w:p>
    <w:p w:rsidR="00484323" w:rsidRPr="00CE424B" w:rsidRDefault="00484323" w:rsidP="009015E6">
      <w:pPr>
        <w:pStyle w:val="a1"/>
        <w:spacing w:after="0" w:line="240" w:lineRule="auto"/>
        <w:jc w:val="both"/>
      </w:pPr>
      <w:r>
        <w:t>-уметь объяснять значение неорганических веще</w:t>
      </w:r>
      <w:proofErr w:type="gramStart"/>
      <w:r>
        <w:t>ств в пр</w:t>
      </w:r>
      <w:proofErr w:type="gramEnd"/>
      <w:r>
        <w:t>оцессах жизнедеятельности.</w:t>
      </w:r>
    </w:p>
    <w:p w:rsidR="00496095" w:rsidRPr="00CE424B" w:rsidRDefault="009015E6" w:rsidP="009015E6">
      <w:pPr>
        <w:pStyle w:val="a1"/>
        <w:spacing w:after="0" w:line="240" w:lineRule="auto"/>
        <w:jc w:val="both"/>
      </w:pPr>
      <w:r w:rsidRPr="005934E4">
        <w:rPr>
          <w:b/>
          <w:u w:val="single"/>
        </w:rPr>
        <w:t>Техническое обеспечение</w:t>
      </w:r>
      <w:r w:rsidR="00CE424B" w:rsidRPr="005934E4">
        <w:rPr>
          <w:b/>
          <w:u w:val="single"/>
        </w:rPr>
        <w:t>:</w:t>
      </w:r>
      <w:r w:rsidR="005934E4">
        <w:t xml:space="preserve"> </w:t>
      </w:r>
      <w:r w:rsidR="00484323" w:rsidRPr="00484323">
        <w:t>Компьютер,</w:t>
      </w:r>
      <w:r w:rsidR="005934E4">
        <w:t xml:space="preserve"> </w:t>
      </w:r>
      <w:proofErr w:type="spellStart"/>
      <w:r w:rsidR="00CE424B" w:rsidRPr="00CE424B">
        <w:t>муль</w:t>
      </w:r>
      <w:r w:rsidR="00A913CB">
        <w:t>тимедийный</w:t>
      </w:r>
      <w:proofErr w:type="spellEnd"/>
      <w:r w:rsidR="00A913CB">
        <w:t xml:space="preserve"> проектор, </w:t>
      </w:r>
      <w:proofErr w:type="spellStart"/>
      <w:r w:rsidR="00713B74" w:rsidRPr="00713B74">
        <w:rPr>
          <w:rFonts w:cs="Times New Roman"/>
        </w:rPr>
        <w:t>мультимедийного</w:t>
      </w:r>
      <w:proofErr w:type="spellEnd"/>
      <w:r w:rsidR="00713B74" w:rsidRPr="00713B74">
        <w:rPr>
          <w:rFonts w:cs="Times New Roman"/>
        </w:rPr>
        <w:t xml:space="preserve"> приложения к учебнику С.Г. Мамонтова, В.Б. Захарова, Н.И. Сонина “Навигатор. Биология 9 класс»  издательств</w:t>
      </w:r>
      <w:proofErr w:type="gramStart"/>
      <w:r w:rsidR="00713B74" w:rsidRPr="00713B74">
        <w:rPr>
          <w:rFonts w:cs="Times New Roman"/>
        </w:rPr>
        <w:t>о ООО</w:t>
      </w:r>
      <w:proofErr w:type="gramEnd"/>
      <w:r w:rsidR="00713B74" w:rsidRPr="00713B74">
        <w:rPr>
          <w:rFonts w:cs="Times New Roman"/>
        </w:rPr>
        <w:t xml:space="preserve"> ДРОФА 2011</w:t>
      </w:r>
      <w:r w:rsidR="00713B74">
        <w:rPr>
          <w:rFonts w:cs="Times New Roman"/>
        </w:rPr>
        <w:t>;</w:t>
      </w:r>
      <w:r w:rsidR="00CE424B" w:rsidRPr="00CE424B">
        <w:t xml:space="preserve"> раздаточный материал.</w:t>
      </w:r>
    </w:p>
    <w:p w:rsidR="00496095" w:rsidRPr="00A913CB" w:rsidRDefault="00F22260" w:rsidP="00F22260">
      <w:pPr>
        <w:pStyle w:val="3"/>
        <w:spacing w:before="0"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Содержание</w:t>
      </w:r>
      <w:r w:rsidR="00CE424B" w:rsidRPr="00A913CB">
        <w:rPr>
          <w:sz w:val="24"/>
          <w:szCs w:val="24"/>
        </w:rPr>
        <w:t xml:space="preserve"> урока</w:t>
      </w:r>
    </w:p>
    <w:p w:rsidR="00496095" w:rsidRPr="00713B74" w:rsidRDefault="00BA3447" w:rsidP="009015E6">
      <w:pPr>
        <w:pStyle w:val="3"/>
        <w:spacing w:before="0" w:after="0" w:line="240" w:lineRule="auto"/>
        <w:jc w:val="both"/>
        <w:rPr>
          <w:b w:val="0"/>
          <w:sz w:val="24"/>
          <w:szCs w:val="24"/>
        </w:rPr>
      </w:pPr>
      <w:r w:rsidRPr="00A913CB">
        <w:rPr>
          <w:sz w:val="24"/>
          <w:szCs w:val="24"/>
        </w:rPr>
        <w:t>1.</w:t>
      </w:r>
      <w:r w:rsidR="00CE424B" w:rsidRPr="00A913CB">
        <w:rPr>
          <w:sz w:val="24"/>
          <w:szCs w:val="24"/>
        </w:rPr>
        <w:t xml:space="preserve"> Организационный момент</w:t>
      </w:r>
      <w:r w:rsidR="00CE424B" w:rsidRPr="00713B74">
        <w:rPr>
          <w:b w:val="0"/>
          <w:sz w:val="24"/>
          <w:szCs w:val="24"/>
        </w:rPr>
        <w:t xml:space="preserve">. </w:t>
      </w:r>
      <w:r w:rsidR="00713B74">
        <w:rPr>
          <w:b w:val="0"/>
          <w:sz w:val="24"/>
          <w:szCs w:val="24"/>
        </w:rPr>
        <w:t>(</w:t>
      </w:r>
      <w:r w:rsidR="00336C73" w:rsidRPr="00713B74">
        <w:rPr>
          <w:b w:val="0"/>
          <w:sz w:val="24"/>
          <w:szCs w:val="24"/>
        </w:rPr>
        <w:t xml:space="preserve">Приветствие; </w:t>
      </w:r>
      <w:r w:rsidR="00CE424B" w:rsidRPr="00713B74">
        <w:rPr>
          <w:b w:val="0"/>
          <w:sz w:val="24"/>
          <w:szCs w:val="24"/>
        </w:rPr>
        <w:t xml:space="preserve"> подготовка аудитории к рабо</w:t>
      </w:r>
      <w:r w:rsidR="00336C73" w:rsidRPr="00713B74">
        <w:rPr>
          <w:b w:val="0"/>
          <w:sz w:val="24"/>
          <w:szCs w:val="24"/>
        </w:rPr>
        <w:t xml:space="preserve">те; </w:t>
      </w:r>
      <w:r w:rsidR="00CE424B" w:rsidRPr="00713B74">
        <w:rPr>
          <w:b w:val="0"/>
          <w:sz w:val="24"/>
          <w:szCs w:val="24"/>
        </w:rPr>
        <w:t>наличие учащихся</w:t>
      </w:r>
      <w:r w:rsidR="00713B74">
        <w:rPr>
          <w:b w:val="0"/>
          <w:sz w:val="24"/>
          <w:szCs w:val="24"/>
        </w:rPr>
        <w:t>)</w:t>
      </w:r>
      <w:r w:rsidR="00CE424B" w:rsidRPr="00713B74">
        <w:rPr>
          <w:b w:val="0"/>
          <w:sz w:val="24"/>
          <w:szCs w:val="24"/>
        </w:rPr>
        <w:t>.</w:t>
      </w:r>
    </w:p>
    <w:p w:rsidR="00496095" w:rsidRPr="00A913CB" w:rsidRDefault="00BA3447" w:rsidP="009015E6">
      <w:pPr>
        <w:pStyle w:val="3"/>
        <w:spacing w:before="0" w:after="0" w:line="240" w:lineRule="auto"/>
        <w:jc w:val="both"/>
        <w:rPr>
          <w:sz w:val="24"/>
          <w:szCs w:val="24"/>
        </w:rPr>
      </w:pPr>
      <w:r w:rsidRPr="00A913CB">
        <w:rPr>
          <w:sz w:val="24"/>
          <w:szCs w:val="24"/>
        </w:rPr>
        <w:t>2.</w:t>
      </w:r>
      <w:r w:rsidR="00CE424B" w:rsidRPr="00A913CB">
        <w:rPr>
          <w:sz w:val="24"/>
          <w:szCs w:val="24"/>
        </w:rPr>
        <w:t xml:space="preserve"> Мотивация</w:t>
      </w:r>
      <w:r w:rsidR="00A913CB" w:rsidRPr="00A913CB">
        <w:rPr>
          <w:sz w:val="24"/>
          <w:szCs w:val="24"/>
        </w:rPr>
        <w:t xml:space="preserve"> и актуализация</w:t>
      </w:r>
      <w:r w:rsidR="00CE424B" w:rsidRPr="00A913CB">
        <w:rPr>
          <w:sz w:val="24"/>
          <w:szCs w:val="24"/>
        </w:rPr>
        <w:t xml:space="preserve"> учебной деятельности.</w:t>
      </w:r>
    </w:p>
    <w:p w:rsidR="003014B2" w:rsidRPr="00A913CB" w:rsidRDefault="00484323" w:rsidP="009015E6">
      <w:pPr>
        <w:pStyle w:val="a1"/>
        <w:spacing w:after="0" w:line="240" w:lineRule="auto"/>
        <w:jc w:val="both"/>
      </w:pPr>
      <w:r w:rsidRPr="00A913CB">
        <w:t>-Как вы думаете, в состав неживой и живой природы входят одни и теже элементы или разные?</w:t>
      </w:r>
      <w:r w:rsidR="00BA3447" w:rsidRPr="00A913CB">
        <w:t>Ваша точка зрения, ч</w:t>
      </w:r>
      <w:r w:rsidR="003014B2" w:rsidRPr="00A913CB">
        <w:t>ем отличается химический состав объектов живой и неживой природы?</w:t>
      </w:r>
      <w:r w:rsidR="00A913CB">
        <w:t>Об этом и поговорим се</w:t>
      </w:r>
      <w:r w:rsidR="00713B74">
        <w:t xml:space="preserve">годня на уроке. </w:t>
      </w:r>
    </w:p>
    <w:p w:rsidR="00496095" w:rsidRPr="00A913CB" w:rsidRDefault="00BA3447" w:rsidP="009015E6">
      <w:pPr>
        <w:pStyle w:val="3"/>
        <w:spacing w:before="0" w:after="0" w:line="240" w:lineRule="auto"/>
        <w:jc w:val="both"/>
        <w:rPr>
          <w:sz w:val="24"/>
          <w:szCs w:val="24"/>
        </w:rPr>
      </w:pPr>
      <w:r w:rsidRPr="00A913CB">
        <w:rPr>
          <w:sz w:val="24"/>
          <w:szCs w:val="24"/>
        </w:rPr>
        <w:t>3.</w:t>
      </w:r>
      <w:r w:rsidR="00CE424B" w:rsidRPr="00A913CB">
        <w:rPr>
          <w:sz w:val="24"/>
          <w:szCs w:val="24"/>
        </w:rPr>
        <w:t xml:space="preserve"> Изложение нового материала. </w:t>
      </w:r>
    </w:p>
    <w:p w:rsidR="003014B2" w:rsidRPr="003014B2" w:rsidRDefault="00A913CB" w:rsidP="009015E6">
      <w:pPr>
        <w:pStyle w:val="a1"/>
        <w:spacing w:after="0" w:line="240" w:lineRule="auto"/>
        <w:jc w:val="both"/>
      </w:pPr>
      <w:r>
        <w:t xml:space="preserve">1. </w:t>
      </w:r>
      <w:proofErr w:type="gramStart"/>
      <w:r w:rsidR="00BA3447">
        <w:t>(Информация)</w:t>
      </w:r>
      <w:r w:rsidR="003014B2" w:rsidRPr="003014B2">
        <w:t xml:space="preserve"> Перед вами </w:t>
      </w:r>
      <w:r>
        <w:t>на доске</w:t>
      </w:r>
      <w:r w:rsidR="001C542E">
        <w:t>записаны различные вещества</w:t>
      </w:r>
      <w:r w:rsidR="003014B2" w:rsidRPr="003014B2">
        <w:t>: медь, белки, железо, углеводы, жиры, витамины, магний, золото, сера, кальций, фосфор.</w:t>
      </w:r>
      <w:proofErr w:type="gramEnd"/>
    </w:p>
    <w:p w:rsidR="003014B2" w:rsidRPr="003014B2" w:rsidRDefault="00BA3447" w:rsidP="009015E6">
      <w:pPr>
        <w:pStyle w:val="a1"/>
        <w:spacing w:after="0" w:line="240" w:lineRule="auto"/>
        <w:jc w:val="both"/>
      </w:pPr>
      <w:r>
        <w:t xml:space="preserve">– На какие </w:t>
      </w:r>
      <w:r w:rsidR="003014B2" w:rsidRPr="003014B2">
        <w:t xml:space="preserve"> группы по своему з</w:t>
      </w:r>
      <w:r w:rsidR="001C542E">
        <w:t>начению можно их разделить</w:t>
      </w:r>
      <w:r w:rsidR="003014B2" w:rsidRPr="003014B2">
        <w:t>? Ответ поясните. (Органические</w:t>
      </w:r>
      <w:r>
        <w:t xml:space="preserve"> вещества,  неорганические </w:t>
      </w:r>
      <w:r w:rsidR="003014B2" w:rsidRPr="003014B2">
        <w:t xml:space="preserve"> вещества и химические элементы).</w:t>
      </w:r>
    </w:p>
    <w:p w:rsidR="003014B2" w:rsidRPr="003014B2" w:rsidRDefault="001C542E" w:rsidP="009015E6">
      <w:pPr>
        <w:pStyle w:val="a1"/>
        <w:spacing w:after="0" w:line="240" w:lineRule="auto"/>
        <w:jc w:val="both"/>
      </w:pPr>
      <w:r>
        <w:t>– Назовите  роль тех веществ и</w:t>
      </w:r>
      <w:r w:rsidR="003014B2" w:rsidRPr="003014B2">
        <w:t xml:space="preserve"> элементов в жизнедеятельности живых организмов</w:t>
      </w:r>
      <w:r>
        <w:t>, с которыми вы знакомы</w:t>
      </w:r>
      <w:r w:rsidR="003014B2" w:rsidRPr="003014B2">
        <w:t>?</w:t>
      </w:r>
      <w:r>
        <w:t xml:space="preserve"> Как вы думаете, какую цель </w:t>
      </w:r>
      <w:r w:rsidR="00A913CB">
        <w:t xml:space="preserve"> мы поставим перед собой на уроке</w:t>
      </w:r>
      <w:r w:rsidR="003014B2" w:rsidRPr="003014B2">
        <w:t>, исходя из названия темы.</w:t>
      </w:r>
    </w:p>
    <w:p w:rsidR="00A913CB" w:rsidRDefault="00C44739" w:rsidP="009015E6">
      <w:pPr>
        <w:pStyle w:val="a1"/>
        <w:spacing w:after="0" w:line="240" w:lineRule="auto"/>
        <w:jc w:val="both"/>
      </w:pPr>
      <w:r>
        <w:t xml:space="preserve">2. </w:t>
      </w:r>
      <w:r w:rsidR="00A913CB">
        <w:t>На интерактивной доске схема</w:t>
      </w:r>
      <w:r w:rsidR="001C542E">
        <w:t xml:space="preserve">из мультимедийного приложения </w:t>
      </w:r>
      <w:r w:rsidR="00A913CB" w:rsidRPr="00A913CB">
        <w:t>“Содержание химичес</w:t>
      </w:r>
      <w:r>
        <w:t>ких элементов в теле человека”</w:t>
      </w:r>
      <w:r w:rsidR="003014B2">
        <w:t>Б</w:t>
      </w:r>
      <w:r w:rsidR="00CE424B">
        <w:t>еседа по схеме</w:t>
      </w:r>
      <w:r w:rsidR="00A913CB">
        <w:t>.</w:t>
      </w:r>
    </w:p>
    <w:p w:rsidR="00496095" w:rsidRDefault="00C44739" w:rsidP="009015E6">
      <w:pPr>
        <w:pStyle w:val="a1"/>
        <w:spacing w:after="0" w:line="240" w:lineRule="auto"/>
        <w:jc w:val="both"/>
      </w:pPr>
      <w:r>
        <w:t>(Информация)</w:t>
      </w:r>
      <w:r w:rsidR="00CE424B">
        <w:t xml:space="preserve"> В состав клетки входит около 80 различных химических элементов, которые встречаются в объектах неживой природы. О чём это может говорить? (об общности живой и неживой природы). 27 элементов выполняют определенные функции, остальные попадают в организм с пищей, водой воздухом.</w:t>
      </w:r>
      <w:r w:rsidR="00B64B20">
        <w:t xml:space="preserve"> Вспомните курс 8 класса биологии и назовите,</w:t>
      </w:r>
      <w:r w:rsidR="00CE424B">
        <w:t xml:space="preserve"> какие химические элементы</w:t>
      </w:r>
      <w:r w:rsidR="00660BF1">
        <w:t>,</w:t>
      </w:r>
      <w:r w:rsidR="00CE424B">
        <w:t xml:space="preserve"> и в каком количестве содержатся в теле человека?Все химические соединения, которые содержатся в живых организмах, делятся на группы. </w:t>
      </w:r>
    </w:p>
    <w:p w:rsidR="00ED74E0" w:rsidRDefault="00660BF1" w:rsidP="009015E6">
      <w:pPr>
        <w:pStyle w:val="a1"/>
        <w:spacing w:after="0" w:line="240" w:lineRule="auto"/>
        <w:jc w:val="both"/>
      </w:pPr>
      <w:r>
        <w:t>Зад-е</w:t>
      </w:r>
      <w:proofErr w:type="gramStart"/>
      <w:r>
        <w:t>:</w:t>
      </w:r>
      <w:r w:rsidR="00166257">
        <w:t>п</w:t>
      </w:r>
      <w:proofErr w:type="gramEnd"/>
      <w:r w:rsidR="00166257">
        <w:t>рочитайте  текст на с 104</w:t>
      </w:r>
      <w:r w:rsidR="00CE424B">
        <w:t>, составьте схему “Основные групп</w:t>
      </w:r>
      <w:r w:rsidR="00C44739">
        <w:t>ы химических элементов в живой системе</w:t>
      </w:r>
      <w:r w:rsidR="00CE424B">
        <w:t>”</w:t>
      </w:r>
      <w:r w:rsidR="00166257">
        <w:t xml:space="preserve">. </w:t>
      </w:r>
    </w:p>
    <w:p w:rsidR="00166257" w:rsidRDefault="00166257" w:rsidP="009015E6">
      <w:pPr>
        <w:pStyle w:val="a1"/>
        <w:spacing w:after="0" w:line="240" w:lineRule="auto"/>
        <w:jc w:val="both"/>
      </w:pPr>
      <w:r>
        <w:t xml:space="preserve">Какая схема у вас получилась? Сколько групп химичесих элементов клетки вы выделили? </w:t>
      </w:r>
    </w:p>
    <w:p w:rsidR="00166257" w:rsidRDefault="00166257" w:rsidP="009015E6">
      <w:pPr>
        <w:pStyle w:val="a1"/>
        <w:spacing w:after="0" w:line="240" w:lineRule="auto"/>
        <w:jc w:val="both"/>
      </w:pPr>
      <w:r>
        <w:lastRenderedPageBreak/>
        <w:t>(Демонстрация схемы и уточнение еще одной группы «Ультромикроэлементы»)</w:t>
      </w:r>
    </w:p>
    <w:p w:rsidR="00ED74E0" w:rsidRDefault="00ED74E0" w:rsidP="009015E6">
      <w:pPr>
        <w:pStyle w:val="a1"/>
        <w:spacing w:after="0" w:line="240" w:lineRule="auto"/>
        <w:jc w:val="both"/>
      </w:pPr>
      <w:r w:rsidRPr="00ED74E0">
        <w:rPr>
          <w:noProof/>
          <w:lang w:eastAsia="ru-RU" w:bidi="ar-SA"/>
        </w:rPr>
        <w:drawing>
          <wp:inline distT="0" distB="0" distL="0" distR="0">
            <wp:extent cx="6553200" cy="3371850"/>
            <wp:effectExtent l="19050" t="19050" r="19050" b="0"/>
            <wp:docPr id="5" name="Схема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7B2EB7" w:rsidRDefault="00B64B20" w:rsidP="009015E6">
      <w:pPr>
        <w:pStyle w:val="a1"/>
        <w:spacing w:after="0" w:line="240" w:lineRule="auto"/>
        <w:jc w:val="both"/>
      </w:pPr>
      <w:r>
        <w:t xml:space="preserve">(Информация) </w:t>
      </w:r>
      <w:r w:rsidR="00CE424B">
        <w:t>Кислород, водород, углерод, азот, сера и фосфор являются необходимыми компонентами молекул биологических полимеров (белки, нуклеиновые кислоты), их часто называют биоэлементами.</w:t>
      </w:r>
      <w:r w:rsidR="007B2EB7">
        <w:t xml:space="preserve">  Сера и фосфор являются необходимыми компонентами биологических полимеров, их в клетке до 98%. Остальные макроэлементы в меньших количествах выполняют в клетке тоже важную функцию. </w:t>
      </w:r>
    </w:p>
    <w:p w:rsidR="00496095" w:rsidRDefault="007B2EB7" w:rsidP="009015E6">
      <w:pPr>
        <w:pStyle w:val="a1"/>
        <w:spacing w:after="0" w:line="240" w:lineRule="auto"/>
        <w:jc w:val="both"/>
        <w:rPr>
          <w:rStyle w:val="-"/>
        </w:rPr>
      </w:pPr>
      <w:r>
        <w:t>Задание: пользуясь текстом учебника с 104, в тетрадях,  в виде опорного конспекта начните заполнять таблицу «Химический состав клетки» (данная таблица будет дополняться на последующих уроках)</w:t>
      </w:r>
      <w:r>
        <w:rPr>
          <w:rStyle w:val="-"/>
        </w:rPr>
        <w:t>.</w:t>
      </w:r>
    </w:p>
    <w:tbl>
      <w:tblPr>
        <w:tblStyle w:val="af3"/>
        <w:tblW w:w="0" w:type="auto"/>
        <w:tblLook w:val="04A0"/>
      </w:tblPr>
      <w:tblGrid>
        <w:gridCol w:w="3284"/>
        <w:gridCol w:w="3285"/>
        <w:gridCol w:w="3285"/>
      </w:tblGrid>
      <w:tr w:rsidR="007B2EB7" w:rsidTr="007839A9">
        <w:tc>
          <w:tcPr>
            <w:tcW w:w="3284" w:type="dxa"/>
          </w:tcPr>
          <w:p w:rsidR="007B2EB7" w:rsidRDefault="007B2EB7" w:rsidP="009015E6">
            <w:pPr>
              <w:pStyle w:val="a1"/>
              <w:spacing w:after="0"/>
              <w:jc w:val="both"/>
            </w:pPr>
            <w:r>
              <w:t>Химические элементы или вещества входящие в состав клетки.</w:t>
            </w:r>
          </w:p>
        </w:tc>
        <w:tc>
          <w:tcPr>
            <w:tcW w:w="3285" w:type="dxa"/>
          </w:tcPr>
          <w:p w:rsidR="007B2EB7" w:rsidRDefault="007B2EB7" w:rsidP="009015E6">
            <w:pPr>
              <w:pStyle w:val="a1"/>
              <w:spacing w:after="0"/>
              <w:jc w:val="both"/>
            </w:pPr>
            <w:r>
              <w:t>Количество в клетке</w:t>
            </w:r>
            <w:proofErr w:type="gramStart"/>
            <w:r>
              <w:t xml:space="preserve"> (% )</w:t>
            </w:r>
            <w:proofErr w:type="gramEnd"/>
          </w:p>
        </w:tc>
        <w:tc>
          <w:tcPr>
            <w:tcW w:w="3285" w:type="dxa"/>
          </w:tcPr>
          <w:p w:rsidR="007B2EB7" w:rsidRDefault="007B2EB7" w:rsidP="009015E6">
            <w:pPr>
              <w:pStyle w:val="a1"/>
              <w:spacing w:after="0"/>
              <w:jc w:val="both"/>
            </w:pPr>
            <w:r>
              <w:t>Функции в клетке</w:t>
            </w:r>
          </w:p>
        </w:tc>
      </w:tr>
      <w:tr w:rsidR="007B2EB7" w:rsidTr="007839A9">
        <w:tc>
          <w:tcPr>
            <w:tcW w:w="3284" w:type="dxa"/>
          </w:tcPr>
          <w:p w:rsidR="007B2EB7" w:rsidRDefault="007B2EB7" w:rsidP="009015E6">
            <w:pPr>
              <w:pStyle w:val="a1"/>
              <w:spacing w:after="0"/>
              <w:jc w:val="both"/>
            </w:pPr>
          </w:p>
        </w:tc>
        <w:tc>
          <w:tcPr>
            <w:tcW w:w="3285" w:type="dxa"/>
          </w:tcPr>
          <w:p w:rsidR="007B2EB7" w:rsidRDefault="007B2EB7" w:rsidP="009015E6">
            <w:pPr>
              <w:pStyle w:val="a1"/>
              <w:spacing w:after="0"/>
              <w:jc w:val="both"/>
            </w:pPr>
          </w:p>
        </w:tc>
        <w:tc>
          <w:tcPr>
            <w:tcW w:w="3285" w:type="dxa"/>
          </w:tcPr>
          <w:p w:rsidR="007B2EB7" w:rsidRDefault="007B2EB7" w:rsidP="009015E6">
            <w:pPr>
              <w:pStyle w:val="a1"/>
              <w:spacing w:after="0"/>
              <w:jc w:val="both"/>
            </w:pPr>
          </w:p>
        </w:tc>
      </w:tr>
    </w:tbl>
    <w:p w:rsidR="007B2EB7" w:rsidRDefault="007B2EB7" w:rsidP="009015E6">
      <w:pPr>
        <w:pStyle w:val="a1"/>
        <w:spacing w:after="0" w:line="240" w:lineRule="auto"/>
        <w:jc w:val="both"/>
      </w:pPr>
      <w:r>
        <w:t>Вопрос: Помимо химических элементов</w:t>
      </w:r>
      <w:proofErr w:type="gramStart"/>
      <w:r>
        <w:t xml:space="preserve"> ,</w:t>
      </w:r>
      <w:proofErr w:type="gramEnd"/>
      <w:r>
        <w:t xml:space="preserve"> в состав клетки входят и вещества. Вспомните, какие вещества образуют клетку и составьте соответствующую схему. Сравните и дополните или исправте </w:t>
      </w:r>
      <w:r w:rsidR="00047364">
        <w:t xml:space="preserve">свои схемы со схемой на доске. </w:t>
      </w:r>
      <w:r w:rsidR="009015E6" w:rsidRPr="00CF720B">
        <w:rPr>
          <w:noProof/>
          <w:lang w:eastAsia="ru-RU" w:bidi="ar-SA"/>
        </w:rPr>
        <w:drawing>
          <wp:inline distT="0" distB="0" distL="0" distR="0">
            <wp:extent cx="6120130" cy="2704034"/>
            <wp:effectExtent l="19050" t="19050" r="13970" b="0"/>
            <wp:docPr id="1" name="Схема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C44739" w:rsidRDefault="00C44739" w:rsidP="009015E6">
      <w:pPr>
        <w:pStyle w:val="a1"/>
        <w:spacing w:after="0" w:line="240" w:lineRule="auto"/>
        <w:jc w:val="both"/>
      </w:pPr>
    </w:p>
    <w:p w:rsidR="00496095" w:rsidRDefault="00496095" w:rsidP="009015E6">
      <w:pPr>
        <w:pStyle w:val="a1"/>
        <w:spacing w:after="0" w:line="240" w:lineRule="auto"/>
        <w:jc w:val="both"/>
        <w:rPr>
          <w:rStyle w:val="-"/>
        </w:rPr>
      </w:pPr>
    </w:p>
    <w:p w:rsidR="00496095" w:rsidRDefault="00660BF1" w:rsidP="009015E6">
      <w:pPr>
        <w:pStyle w:val="a1"/>
        <w:spacing w:after="0" w:line="240" w:lineRule="auto"/>
        <w:jc w:val="both"/>
      </w:pPr>
      <w:r>
        <w:t>(Информация)</w:t>
      </w:r>
      <w:r w:rsidR="00CE424B">
        <w:t xml:space="preserve"> Из всех химических соединений, содержащихся в живых организмах, вода составляет 75 – 85 % от массы тела.</w:t>
      </w:r>
    </w:p>
    <w:p w:rsidR="00496095" w:rsidRDefault="00047364" w:rsidP="009015E6">
      <w:pPr>
        <w:pStyle w:val="a1"/>
        <w:spacing w:after="0" w:line="240" w:lineRule="auto"/>
        <w:jc w:val="both"/>
      </w:pPr>
      <w:r>
        <w:t xml:space="preserve">– С </w:t>
      </w:r>
      <w:r w:rsidR="00CE424B">
        <w:t xml:space="preserve">чем </w:t>
      </w:r>
      <w:r>
        <w:t>связана необходимость такого большого количества</w:t>
      </w:r>
      <w:r w:rsidR="00CE424B">
        <w:t xml:space="preserve"> воды? Какие функции выполняет вода в живом организме? </w:t>
      </w:r>
    </w:p>
    <w:p w:rsidR="00047364" w:rsidRDefault="00047364" w:rsidP="009015E6">
      <w:pPr>
        <w:pStyle w:val="a1"/>
        <w:spacing w:after="0" w:line="240" w:lineRule="auto"/>
        <w:jc w:val="both"/>
      </w:pPr>
      <w:r>
        <w:t>(Информация) Без воды жизнь невозможна. Она не только обязательный компонент живых клеток, но и среда обитания организмов. Биологическое значение воды основано на ее химических и физических свойствах.</w:t>
      </w:r>
    </w:p>
    <w:p w:rsidR="00496095" w:rsidRDefault="00CE424B" w:rsidP="009015E6">
      <w:pPr>
        <w:pStyle w:val="a1"/>
        <w:spacing w:after="0" w:line="240" w:lineRule="auto"/>
        <w:jc w:val="both"/>
      </w:pPr>
      <w:r>
        <w:t>– Вы уже знаете, что строение и функции взаимосвязаны. Рассмотрим более подробно строение молекулы воды, чтобы выяснить, почему вода обладает такими свойствами. По ходу объяснения вы заполняете опорный конспект в тетради</w:t>
      </w:r>
      <w:r w:rsidR="00047364">
        <w:t>.</w:t>
      </w:r>
    </w:p>
    <w:p w:rsidR="00047364" w:rsidRDefault="00047364" w:rsidP="009015E6">
      <w:pPr>
        <w:pStyle w:val="a1"/>
        <w:spacing w:after="0" w:line="240" w:lineRule="auto"/>
        <w:jc w:val="both"/>
      </w:pPr>
      <w:r>
        <w:t xml:space="preserve">(Информация). </w:t>
      </w:r>
      <w:r w:rsidR="00660BF1">
        <w:t xml:space="preserve">Демонстрация слайда из мультимедийного приложения </w:t>
      </w:r>
      <w:r w:rsidR="00CE424B">
        <w:t>особенности строения молекулы воды, её свойства.</w:t>
      </w:r>
    </w:p>
    <w:p w:rsidR="00496095" w:rsidRDefault="00F91A76" w:rsidP="009015E6">
      <w:pPr>
        <w:pStyle w:val="a1"/>
        <w:spacing w:after="0" w:line="240" w:lineRule="auto"/>
        <w:jc w:val="both"/>
      </w:pPr>
      <w:r>
        <w:t xml:space="preserve">Учитель корректирует знания учащихся </w:t>
      </w:r>
      <w:r w:rsidR="00047364">
        <w:t>о строении молекулы воды-диполя</w:t>
      </w:r>
      <w:r w:rsidR="00CC6F3E">
        <w:t xml:space="preserve">. </w:t>
      </w:r>
      <w:r w:rsidR="00047364">
        <w:t>(Информация) Химические и физические свойства воды объясняются, прежде всего малыми размерами молекулы, ее полярностью и способностью соединяться друг с другом водородными связями</w:t>
      </w:r>
      <w:proofErr w:type="gramStart"/>
      <w:r w:rsidR="00047364">
        <w:t>.В</w:t>
      </w:r>
      <w:proofErr w:type="gramEnd"/>
      <w:r w:rsidR="00047364">
        <w:t xml:space="preserve"> молекуле один атом кислорода  ковалентно связан с двумя атомами водорода</w:t>
      </w:r>
      <w:r w:rsidR="00A94A1E">
        <w:t xml:space="preserve">. Молекула полярна: кислородный атом несет частичный отрицательный заряд, а два </w:t>
      </w:r>
      <w:proofErr w:type="gramStart"/>
      <w:r w:rsidR="00A94A1E">
        <w:t>водородных-частично</w:t>
      </w:r>
      <w:proofErr w:type="gramEnd"/>
      <w:r w:rsidR="00A94A1E">
        <w:t xml:space="preserve"> положительные заряды. Это делает молекулу воды диполем. Поэтому при взаимодействии молекул воды между ними устанавливаются водородные связи. Они влияют и на физические свойства воды.</w:t>
      </w:r>
    </w:p>
    <w:p w:rsidR="00660BF1" w:rsidRDefault="00660BF1" w:rsidP="009015E6">
      <w:pPr>
        <w:pStyle w:val="a1"/>
        <w:spacing w:after="0" w:line="240" w:lineRule="auto"/>
        <w:jc w:val="both"/>
      </w:pPr>
      <w:proofErr w:type="gramStart"/>
      <w:r>
        <w:t>Зад-е</w:t>
      </w:r>
      <w:proofErr w:type="gramEnd"/>
      <w:r>
        <w:t xml:space="preserve">: внесите в </w:t>
      </w:r>
      <w:r w:rsidR="00047364">
        <w:t xml:space="preserve">начатую </w:t>
      </w:r>
      <w:r>
        <w:t>таблицу графу «Вода» и заполните изученную информацию.</w:t>
      </w:r>
    </w:p>
    <w:p w:rsidR="00496095" w:rsidRDefault="00CE424B" w:rsidP="009015E6">
      <w:pPr>
        <w:pStyle w:val="a1"/>
        <w:spacing w:after="0" w:line="240" w:lineRule="auto"/>
        <w:jc w:val="both"/>
      </w:pPr>
      <w:r>
        <w:t>– Из числа неорганических соединений, входящих в состав организмов, наибольшее значение имеют соли минеральных кислот и соответствующие катионы и анионы. Хотя потребность человека и животных в минеральных веществах выражается десятками и даже тысячными долями грамма, однако отсутствие в пище какого – либо из биологически важных элементов ведёт к тяжёлым заболеваниям.</w:t>
      </w:r>
    </w:p>
    <w:p w:rsidR="00F91A76" w:rsidRDefault="00660BF1" w:rsidP="009015E6">
      <w:pPr>
        <w:pStyle w:val="a1"/>
        <w:spacing w:after="0" w:line="240" w:lineRule="auto"/>
        <w:jc w:val="both"/>
      </w:pPr>
      <w:proofErr w:type="gramStart"/>
      <w:r>
        <w:t>Зад-е</w:t>
      </w:r>
      <w:proofErr w:type="gramEnd"/>
      <w:r>
        <w:t xml:space="preserve">: внесите в </w:t>
      </w:r>
      <w:r w:rsidR="00CE424B">
        <w:t xml:space="preserve"> таблицу, графу “Минеральные соли”, используя </w:t>
      </w:r>
      <w:r w:rsidR="00A94A1E">
        <w:t>материал учебника с.106</w:t>
      </w:r>
      <w:r w:rsidR="00F91A76">
        <w:t xml:space="preserve"> – 107</w:t>
      </w:r>
      <w:r w:rsidR="00CE424B">
        <w:t>.– Приведите примеры, доказывающие роль минеральных солей в жизнедеятельности живых организмов.</w:t>
      </w:r>
    </w:p>
    <w:p w:rsidR="00CC6F3E" w:rsidRPr="00CC6F3E" w:rsidRDefault="00C44739" w:rsidP="009015E6">
      <w:pPr>
        <w:pStyle w:val="a1"/>
        <w:spacing w:after="0" w:line="240" w:lineRule="auto"/>
        <w:jc w:val="both"/>
        <w:rPr>
          <w:b/>
        </w:rPr>
      </w:pPr>
      <w:r>
        <w:t xml:space="preserve"> Что такое буферность,</w:t>
      </w:r>
      <w:r w:rsidR="00CC6F3E">
        <w:t xml:space="preserve"> какие вещества обуславли</w:t>
      </w:r>
      <w:r>
        <w:t xml:space="preserve">вают буферные свойства клетки? </w:t>
      </w:r>
      <w:r w:rsidR="00CC6F3E">
        <w:t xml:space="preserve">Записывают в тетрадях определение. </w:t>
      </w:r>
      <w:r w:rsidR="00CC6F3E">
        <w:rPr>
          <w:b/>
        </w:rPr>
        <w:t>Буферность-способность клетки поддерживать слабощелочную реакцию своего содержимого на постоянном уровне.</w:t>
      </w:r>
    </w:p>
    <w:p w:rsidR="00F91A76" w:rsidRDefault="00F91A76" w:rsidP="009015E6">
      <w:pPr>
        <w:pStyle w:val="a1"/>
        <w:spacing w:after="0" w:line="240" w:lineRule="auto"/>
        <w:jc w:val="both"/>
      </w:pPr>
      <w:r>
        <w:t>Обсуждение таблицы, плавно переходит в формулировку обобщающего вывода по уроку.</w:t>
      </w:r>
    </w:p>
    <w:p w:rsidR="00CC6F3E" w:rsidRDefault="00F91A76" w:rsidP="009015E6">
      <w:pPr>
        <w:pStyle w:val="a1"/>
        <w:spacing w:after="0" w:line="240" w:lineRule="auto"/>
        <w:jc w:val="both"/>
        <w:rPr>
          <w:b/>
        </w:rPr>
      </w:pPr>
      <w:r w:rsidRPr="00F91A76">
        <w:rPr>
          <w:b/>
        </w:rPr>
        <w:t>4.</w:t>
      </w:r>
      <w:r w:rsidR="00CC6F3E">
        <w:rPr>
          <w:b/>
        </w:rPr>
        <w:t xml:space="preserve"> Закрепление нового материала. </w:t>
      </w:r>
    </w:p>
    <w:p w:rsidR="001C542E" w:rsidRDefault="00CC6F3E" w:rsidP="009015E6">
      <w:pPr>
        <w:pStyle w:val="a1"/>
        <w:spacing w:after="0" w:line="240" w:lineRule="auto"/>
        <w:jc w:val="both"/>
        <w:rPr>
          <w:b/>
        </w:rPr>
      </w:pPr>
      <w:r>
        <w:rPr>
          <w:b/>
        </w:rPr>
        <w:t>1. Допишите фразы, выбрав ответ из предложенной альтернативы:</w:t>
      </w:r>
    </w:p>
    <w:p w:rsidR="00496095" w:rsidRPr="00F91A76" w:rsidRDefault="001C542E" w:rsidP="009015E6">
      <w:pPr>
        <w:pStyle w:val="a1"/>
        <w:spacing w:after="0" w:line="240" w:lineRule="auto"/>
        <w:jc w:val="both"/>
        <w:rPr>
          <w:b/>
        </w:rPr>
      </w:pPr>
      <w:r>
        <w:t>Недостаток элемента_______________ у растений вызывает пожелтение листьев. Недостаток __________________ вызывает базедову болезнь. В состав эритроцитов человека входит ______________</w:t>
      </w:r>
      <w:proofErr w:type="gramStart"/>
      <w:r>
        <w:t xml:space="preserve"> .</w:t>
      </w:r>
      <w:proofErr w:type="gramEnd"/>
      <w:r>
        <w:t xml:space="preserve"> Кариес вызывает недостаток_________________________________.</w:t>
      </w:r>
    </w:p>
    <w:p w:rsidR="00496095" w:rsidRPr="004A1BBE" w:rsidRDefault="004A1BBE" w:rsidP="009015E6">
      <w:pPr>
        <w:pStyle w:val="3"/>
        <w:spacing w:before="0" w:after="0" w:line="240" w:lineRule="auto"/>
        <w:jc w:val="both"/>
        <w:rPr>
          <w:sz w:val="24"/>
          <w:szCs w:val="24"/>
        </w:rPr>
      </w:pPr>
      <w:r w:rsidRPr="004A1BBE">
        <w:rPr>
          <w:sz w:val="24"/>
          <w:szCs w:val="24"/>
        </w:rPr>
        <w:t>5</w:t>
      </w:r>
      <w:r w:rsidR="00CE424B" w:rsidRPr="004A1BBE">
        <w:rPr>
          <w:sz w:val="24"/>
          <w:szCs w:val="24"/>
        </w:rPr>
        <w:t xml:space="preserve">. Итог урока. </w:t>
      </w:r>
    </w:p>
    <w:p w:rsidR="00496095" w:rsidRPr="004A1BBE" w:rsidRDefault="00C44739" w:rsidP="009015E6">
      <w:pPr>
        <w:pStyle w:val="a1"/>
        <w:spacing w:after="0" w:line="240" w:lineRule="auto"/>
        <w:jc w:val="both"/>
      </w:pPr>
      <w:r>
        <w:t>– Выполнили ли вы поставленную перед собой цель</w:t>
      </w:r>
      <w:r w:rsidR="00CE424B" w:rsidRPr="004A1BBE">
        <w:t>? Что нового для себя вы открыли на этом уроке?</w:t>
      </w:r>
      <w:r>
        <w:t xml:space="preserve"> Составьте «шпаргалку» для ответа на следующий урок. (Обсудить).</w:t>
      </w:r>
    </w:p>
    <w:p w:rsidR="00496095" w:rsidRPr="004A1BBE" w:rsidRDefault="00CE424B" w:rsidP="009015E6">
      <w:pPr>
        <w:pStyle w:val="3"/>
        <w:spacing w:before="0" w:after="0" w:line="240" w:lineRule="auto"/>
        <w:jc w:val="both"/>
        <w:rPr>
          <w:sz w:val="24"/>
          <w:szCs w:val="24"/>
        </w:rPr>
      </w:pPr>
      <w:r w:rsidRPr="004A1BBE">
        <w:rPr>
          <w:sz w:val="24"/>
          <w:szCs w:val="24"/>
        </w:rPr>
        <w:t>VI. Домашнее задание.</w:t>
      </w:r>
    </w:p>
    <w:p w:rsidR="00496095" w:rsidRPr="004A1BBE" w:rsidRDefault="00B71DAD" w:rsidP="009015E6">
      <w:pPr>
        <w:pStyle w:val="a1"/>
        <w:spacing w:after="0" w:line="240" w:lineRule="auto"/>
        <w:jc w:val="both"/>
      </w:pPr>
      <w:r>
        <w:t>Ч</w:t>
      </w:r>
      <w:r w:rsidR="00CE424B" w:rsidRPr="004A1BBE">
        <w:t>итать с. 104 – 107, отв. на вопросы после параграфа, найти определения “</w:t>
      </w:r>
      <w:r>
        <w:t>жизни”</w:t>
      </w:r>
      <w:r w:rsidR="00CE424B" w:rsidRPr="004A1BBE">
        <w:t xml:space="preserve">. </w:t>
      </w:r>
    </w:p>
    <w:p w:rsidR="004A1BBE" w:rsidRPr="004A1BBE" w:rsidRDefault="00CE424B" w:rsidP="009015E6">
      <w:pPr>
        <w:pStyle w:val="a1"/>
        <w:spacing w:after="0" w:line="240" w:lineRule="auto"/>
        <w:jc w:val="both"/>
      </w:pPr>
      <w:r w:rsidRPr="004A1BBE">
        <w:rPr>
          <w:b/>
        </w:rPr>
        <w:t>Литература:</w:t>
      </w:r>
    </w:p>
    <w:p w:rsidR="00496095" w:rsidRDefault="00CE424B" w:rsidP="009015E6">
      <w:pPr>
        <w:pStyle w:val="a1"/>
        <w:numPr>
          <w:ilvl w:val="0"/>
          <w:numId w:val="4"/>
        </w:numPr>
        <w:tabs>
          <w:tab w:val="left" w:pos="707"/>
        </w:tabs>
        <w:spacing w:after="0" w:line="240" w:lineRule="auto"/>
        <w:jc w:val="both"/>
      </w:pPr>
      <w:r w:rsidRPr="004A1BBE">
        <w:t>С.Г.Мамонтова, В.Б.Захарова, Н.И.Сонина</w:t>
      </w:r>
      <w:r w:rsidR="004A1BBE" w:rsidRPr="004A1BBE">
        <w:t>Биология. 9 класс: поурочные планы по учебнику</w:t>
      </w:r>
      <w:r w:rsidRPr="004A1BBE">
        <w:t xml:space="preserve"> / авт. – сост. М.М.Гуменюк. Волгоград: Учитель, 2006. </w:t>
      </w:r>
    </w:p>
    <w:p w:rsidR="004A1BBE" w:rsidRPr="004A1BBE" w:rsidRDefault="004A1BBE" w:rsidP="009015E6">
      <w:pPr>
        <w:pStyle w:val="a1"/>
        <w:numPr>
          <w:ilvl w:val="0"/>
          <w:numId w:val="4"/>
        </w:numPr>
        <w:tabs>
          <w:tab w:val="left" w:pos="707"/>
        </w:tabs>
        <w:spacing w:after="0" w:line="240" w:lineRule="auto"/>
        <w:jc w:val="both"/>
      </w:pPr>
      <w:r>
        <w:t>С.Г.Мамонтов, В.Б. Захаров, И.Б. Агафонова, Н.И. Сонин  Книга для учителя. Биология 9 класс: учебно-методическое пособие к учебнику С.Г. Мамонотова, В.Б. Захарова, И.Б. Агафоновой, Н.И.Сонина «Биология. Общие закономерности. 9 класс» /</w:t>
      </w:r>
      <w:proofErr w:type="gramStart"/>
      <w:r>
        <w:t>сост</w:t>
      </w:r>
      <w:proofErr w:type="gramEnd"/>
      <w:r>
        <w:t xml:space="preserve"> И.Б.Морзунова.-М.:Дрофа,2011-382,</w:t>
      </w:r>
      <w:r>
        <w:rPr>
          <w:lang w:val="en-US"/>
        </w:rPr>
        <w:t>[2]</w:t>
      </w:r>
      <w:r>
        <w:t>с</w:t>
      </w:r>
    </w:p>
    <w:p w:rsidR="00496095" w:rsidRPr="004A1BBE" w:rsidRDefault="00CE424B" w:rsidP="009015E6">
      <w:pPr>
        <w:pStyle w:val="a1"/>
        <w:numPr>
          <w:ilvl w:val="0"/>
          <w:numId w:val="4"/>
        </w:numPr>
        <w:tabs>
          <w:tab w:val="left" w:pos="707"/>
        </w:tabs>
        <w:spacing w:after="0" w:line="240" w:lineRule="auto"/>
        <w:jc w:val="both"/>
      </w:pPr>
      <w:r w:rsidRPr="004A1BBE">
        <w:t xml:space="preserve">Мамонтов С.Г., Захаров В.Б., Сонин Н.И. Биология. Общие закономерности. 9 кл.: </w:t>
      </w:r>
      <w:r w:rsidRPr="004A1BBE">
        <w:lastRenderedPageBreak/>
        <w:t>Учеб</w:t>
      </w:r>
      <w:proofErr w:type="gramStart"/>
      <w:r w:rsidRPr="004A1BBE">
        <w:t>.д</w:t>
      </w:r>
      <w:proofErr w:type="gramEnd"/>
      <w:r w:rsidRPr="004A1BBE">
        <w:t xml:space="preserve">ля общеобразоват. учеб. заведений. – М.: Дрофа, 2000. </w:t>
      </w:r>
    </w:p>
    <w:p w:rsidR="00496095" w:rsidRDefault="00496095" w:rsidP="009015E6">
      <w:pPr>
        <w:pStyle w:val="a1"/>
        <w:spacing w:after="0" w:line="240" w:lineRule="auto"/>
      </w:pPr>
    </w:p>
    <w:p w:rsidR="00496095" w:rsidRDefault="00496095" w:rsidP="009015E6">
      <w:pPr>
        <w:pStyle w:val="a1"/>
        <w:spacing w:after="0" w:line="240" w:lineRule="auto"/>
      </w:pPr>
    </w:p>
    <w:p w:rsidR="00496095" w:rsidRDefault="00496095" w:rsidP="009015E6">
      <w:pPr>
        <w:pStyle w:val="a1"/>
        <w:spacing w:after="0" w:line="240" w:lineRule="auto"/>
      </w:pPr>
    </w:p>
    <w:p w:rsidR="00496095" w:rsidRDefault="00496095" w:rsidP="009015E6">
      <w:pPr>
        <w:pStyle w:val="a1"/>
        <w:spacing w:after="0" w:line="240" w:lineRule="auto"/>
      </w:pPr>
    </w:p>
    <w:p w:rsidR="00496095" w:rsidRDefault="00496095" w:rsidP="009015E6">
      <w:pPr>
        <w:pStyle w:val="a1"/>
        <w:spacing w:after="0" w:line="240" w:lineRule="auto"/>
      </w:pPr>
    </w:p>
    <w:p w:rsidR="00496095" w:rsidRDefault="00496095" w:rsidP="009015E6">
      <w:pPr>
        <w:pStyle w:val="a1"/>
        <w:spacing w:after="0" w:line="240" w:lineRule="auto"/>
      </w:pPr>
    </w:p>
    <w:p w:rsidR="00496095" w:rsidRDefault="00496095" w:rsidP="009015E6">
      <w:pPr>
        <w:pStyle w:val="a1"/>
        <w:spacing w:after="0" w:line="240" w:lineRule="auto"/>
      </w:pPr>
    </w:p>
    <w:sectPr w:rsidR="00496095" w:rsidSect="00355586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DC2765"/>
    <w:multiLevelType w:val="multilevel"/>
    <w:tmpl w:val="19B0E6E8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2A0B2A59"/>
    <w:multiLevelType w:val="multilevel"/>
    <w:tmpl w:val="98AC6E3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>
    <w:nsid w:val="37E47038"/>
    <w:multiLevelType w:val="multilevel"/>
    <w:tmpl w:val="DA405586"/>
    <w:lvl w:ilvl="0">
      <w:start w:val="2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3">
    <w:nsid w:val="4EB66620"/>
    <w:multiLevelType w:val="multilevel"/>
    <w:tmpl w:val="42DC4772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521D6674"/>
    <w:multiLevelType w:val="multilevel"/>
    <w:tmpl w:val="67826CDE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5">
    <w:nsid w:val="66447A1D"/>
    <w:multiLevelType w:val="multilevel"/>
    <w:tmpl w:val="F6B8775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6">
    <w:nsid w:val="6F0C743C"/>
    <w:multiLevelType w:val="multilevel"/>
    <w:tmpl w:val="E28EEBBA"/>
    <w:lvl w:ilvl="0">
      <w:start w:val="2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7">
    <w:nsid w:val="7A2476FB"/>
    <w:multiLevelType w:val="multilevel"/>
    <w:tmpl w:val="B65EC7EE"/>
    <w:lvl w:ilvl="0">
      <w:start w:val="3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8">
    <w:nsid w:val="7AA97219"/>
    <w:multiLevelType w:val="multilevel"/>
    <w:tmpl w:val="F2507B3E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8"/>
  </w:num>
  <w:num w:numId="6">
    <w:abstractNumId w:val="2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>
    <w:useFELayout/>
  </w:compat>
  <w:rsids>
    <w:rsidRoot w:val="00496095"/>
    <w:rsid w:val="00002C3A"/>
    <w:rsid w:val="00047364"/>
    <w:rsid w:val="00056857"/>
    <w:rsid w:val="00072956"/>
    <w:rsid w:val="00166257"/>
    <w:rsid w:val="001C542E"/>
    <w:rsid w:val="00250415"/>
    <w:rsid w:val="003014B2"/>
    <w:rsid w:val="00336C73"/>
    <w:rsid w:val="00355586"/>
    <w:rsid w:val="00484323"/>
    <w:rsid w:val="00496095"/>
    <w:rsid w:val="004A1BBE"/>
    <w:rsid w:val="004C31E9"/>
    <w:rsid w:val="005934E4"/>
    <w:rsid w:val="00601749"/>
    <w:rsid w:val="00660BF1"/>
    <w:rsid w:val="006E3BA6"/>
    <w:rsid w:val="00713B74"/>
    <w:rsid w:val="0075773D"/>
    <w:rsid w:val="0077600A"/>
    <w:rsid w:val="007B2EB7"/>
    <w:rsid w:val="00880A87"/>
    <w:rsid w:val="00880B48"/>
    <w:rsid w:val="009015E6"/>
    <w:rsid w:val="009F2A9C"/>
    <w:rsid w:val="00A913CB"/>
    <w:rsid w:val="00A94A1E"/>
    <w:rsid w:val="00B64B20"/>
    <w:rsid w:val="00B71DAD"/>
    <w:rsid w:val="00BA3447"/>
    <w:rsid w:val="00C44739"/>
    <w:rsid w:val="00C70BCB"/>
    <w:rsid w:val="00CC6F3E"/>
    <w:rsid w:val="00CE424B"/>
    <w:rsid w:val="00CF720B"/>
    <w:rsid w:val="00ED74E0"/>
    <w:rsid w:val="00F22260"/>
    <w:rsid w:val="00F56020"/>
    <w:rsid w:val="00F91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586"/>
  </w:style>
  <w:style w:type="paragraph" w:styleId="1">
    <w:name w:val="heading 1"/>
    <w:basedOn w:val="a0"/>
    <w:next w:val="a1"/>
    <w:rsid w:val="00355586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2">
    <w:name w:val="heading 2"/>
    <w:basedOn w:val="a0"/>
    <w:next w:val="a1"/>
    <w:rsid w:val="00355586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0"/>
    <w:next w:val="a1"/>
    <w:rsid w:val="00355586"/>
    <w:pPr>
      <w:outlineLvl w:val="2"/>
    </w:pPr>
    <w:rPr>
      <w:rFonts w:ascii="Times New Roman" w:eastAsia="SimSun" w:hAnsi="Times New Roman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5">
    <w:name w:val="Базовый"/>
    <w:rsid w:val="00355586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character" w:styleId="a6">
    <w:name w:val="Emphasis"/>
    <w:rsid w:val="00355586"/>
    <w:rPr>
      <w:i/>
      <w:iCs/>
    </w:rPr>
  </w:style>
  <w:style w:type="character" w:customStyle="1" w:styleId="a7">
    <w:name w:val="Выделение жирным"/>
    <w:rsid w:val="00355586"/>
    <w:rPr>
      <w:b/>
      <w:bCs/>
    </w:rPr>
  </w:style>
  <w:style w:type="character" w:customStyle="1" w:styleId="-">
    <w:name w:val="Интернет-ссылка"/>
    <w:rsid w:val="00355586"/>
    <w:rPr>
      <w:color w:val="000080"/>
      <w:u w:val="single"/>
    </w:rPr>
  </w:style>
  <w:style w:type="character" w:customStyle="1" w:styleId="a8">
    <w:name w:val="Маркеры списка"/>
    <w:rsid w:val="00355586"/>
    <w:rPr>
      <w:rFonts w:ascii="OpenSymbol" w:eastAsia="OpenSymbol" w:hAnsi="OpenSymbol" w:cs="OpenSymbol"/>
    </w:rPr>
  </w:style>
  <w:style w:type="character" w:customStyle="1" w:styleId="a9">
    <w:name w:val="Символ нумерации"/>
    <w:rsid w:val="00355586"/>
  </w:style>
  <w:style w:type="paragraph" w:customStyle="1" w:styleId="a0">
    <w:name w:val="Заголовок"/>
    <w:basedOn w:val="a5"/>
    <w:next w:val="a1"/>
    <w:rsid w:val="00355586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1">
    <w:name w:val="Body Text"/>
    <w:basedOn w:val="a5"/>
    <w:link w:val="aa"/>
    <w:rsid w:val="00355586"/>
    <w:pPr>
      <w:spacing w:after="120"/>
    </w:pPr>
  </w:style>
  <w:style w:type="paragraph" w:styleId="ab">
    <w:name w:val="List"/>
    <w:basedOn w:val="a1"/>
    <w:rsid w:val="00355586"/>
  </w:style>
  <w:style w:type="paragraph" w:styleId="ac">
    <w:name w:val="Title"/>
    <w:basedOn w:val="a5"/>
    <w:rsid w:val="00355586"/>
    <w:pPr>
      <w:suppressLineNumbers/>
      <w:spacing w:before="120" w:after="120"/>
    </w:pPr>
    <w:rPr>
      <w:i/>
      <w:iCs/>
    </w:rPr>
  </w:style>
  <w:style w:type="paragraph" w:styleId="ad">
    <w:name w:val="index heading"/>
    <w:basedOn w:val="a5"/>
    <w:rsid w:val="00355586"/>
    <w:pPr>
      <w:suppressLineNumbers/>
    </w:pPr>
  </w:style>
  <w:style w:type="paragraph" w:styleId="ae">
    <w:name w:val="Block Text"/>
    <w:basedOn w:val="a5"/>
    <w:rsid w:val="00355586"/>
    <w:pPr>
      <w:spacing w:after="283"/>
      <w:ind w:left="567" w:right="567"/>
    </w:pPr>
  </w:style>
  <w:style w:type="paragraph" w:customStyle="1" w:styleId="af">
    <w:name w:val="Содержимое таблицы"/>
    <w:basedOn w:val="a5"/>
    <w:rsid w:val="00355586"/>
    <w:pPr>
      <w:suppressLineNumbers/>
    </w:pPr>
  </w:style>
  <w:style w:type="paragraph" w:customStyle="1" w:styleId="af0">
    <w:name w:val="Заголовок таблицы"/>
    <w:basedOn w:val="af"/>
    <w:rsid w:val="00355586"/>
    <w:pPr>
      <w:jc w:val="center"/>
    </w:pPr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3014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2"/>
    <w:link w:val="af1"/>
    <w:uiPriority w:val="99"/>
    <w:semiHidden/>
    <w:rsid w:val="003014B2"/>
    <w:rPr>
      <w:rFonts w:ascii="Tahoma" w:hAnsi="Tahoma" w:cs="Tahoma"/>
      <w:sz w:val="16"/>
      <w:szCs w:val="16"/>
    </w:rPr>
  </w:style>
  <w:style w:type="table" w:styleId="af3">
    <w:name w:val="Table Grid"/>
    <w:basedOn w:val="a3"/>
    <w:uiPriority w:val="59"/>
    <w:rsid w:val="00B64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Основной текст Знак"/>
    <w:basedOn w:val="a2"/>
    <w:link w:val="a1"/>
    <w:rsid w:val="0077600A"/>
    <w:rPr>
      <w:rFonts w:ascii="Times New Roman" w:eastAsia="SimSun" w:hAnsi="Times New Roman" w:cs="Mangal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0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Colors" Target="diagrams/colors2.xml"/><Relationship Id="rId17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QuickStyle" Target="diagrams/quickStyle2.xml"/><Relationship Id="rId5" Type="http://schemas.openxmlformats.org/officeDocument/2006/relationships/diagramData" Target="diagrams/data1.xml"/><Relationship Id="rId15" Type="http://schemas.microsoft.com/office/2007/relationships/stylesWithEffects" Target="stylesWithEffects.xml"/><Relationship Id="rId10" Type="http://schemas.openxmlformats.org/officeDocument/2006/relationships/diagramLayout" Target="diagrams/layout2.xml"/><Relationship Id="rId4" Type="http://schemas.openxmlformats.org/officeDocument/2006/relationships/webSettings" Target="webSettings.xml"/><Relationship Id="rId9" Type="http://schemas.openxmlformats.org/officeDocument/2006/relationships/diagramData" Target="diagrams/data2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2_2">
  <dgm:title val=""/>
  <dgm:desc val=""/>
  <dgm:catLst>
    <dgm:cat type="accent2" pri="112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lnNode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5F74F59-9CE2-4A3E-BB39-7E3DB6B490F5}" type="doc">
      <dgm:prSet loTypeId="urn:microsoft.com/office/officeart/2005/8/layout/hierarchy1" loCatId="hierarchy" qsTypeId="urn:microsoft.com/office/officeart/2005/8/quickstyle/simple1" qsCatId="simple" csTypeId="urn:microsoft.com/office/officeart/2005/8/colors/accent2_2" csCatId="accent2" phldr="1"/>
      <dgm:spPr/>
      <dgm:t>
        <a:bodyPr/>
        <a:lstStyle/>
        <a:p>
          <a:endParaRPr lang="ru-RU"/>
        </a:p>
      </dgm:t>
    </dgm:pt>
    <dgm:pt modelId="{87BE6A4D-C2B3-41E6-B572-B42703213887}">
      <dgm:prSet phldrT="[Текст]" custT="1"/>
      <dgm:spPr/>
      <dgm:t>
        <a:bodyPr/>
        <a:lstStyle/>
        <a:p>
          <a:r>
            <a:rPr lang="ru-RU" sz="1600"/>
            <a:t>химические элементы клетки </a:t>
          </a:r>
        </a:p>
      </dgm:t>
    </dgm:pt>
    <dgm:pt modelId="{07CA3319-F950-44E0-AFD3-E0325050021A}" type="parTrans" cxnId="{1E90414A-5139-4624-B4BC-F439EF70D2C7}">
      <dgm:prSet/>
      <dgm:spPr/>
      <dgm:t>
        <a:bodyPr/>
        <a:lstStyle/>
        <a:p>
          <a:endParaRPr lang="ru-RU" sz="1100"/>
        </a:p>
      </dgm:t>
    </dgm:pt>
    <dgm:pt modelId="{6341E123-5948-42C3-92AB-434C06B5A4E9}" type="sibTrans" cxnId="{1E90414A-5139-4624-B4BC-F439EF70D2C7}">
      <dgm:prSet/>
      <dgm:spPr/>
      <dgm:t>
        <a:bodyPr/>
        <a:lstStyle/>
        <a:p>
          <a:endParaRPr lang="ru-RU" sz="1100"/>
        </a:p>
      </dgm:t>
    </dgm:pt>
    <dgm:pt modelId="{0BAC74E2-341D-44D5-8F66-5B2A2A939202}">
      <dgm:prSet phldrT="[Текст]" custT="1"/>
      <dgm:spPr/>
      <dgm:t>
        <a:bodyPr/>
        <a:lstStyle/>
        <a:p>
          <a:r>
            <a:rPr lang="ru-RU" sz="1600" i="0"/>
            <a:t>Макроэлементы</a:t>
          </a:r>
        </a:p>
        <a:p>
          <a:endParaRPr lang="ru-RU" sz="1100"/>
        </a:p>
      </dgm:t>
    </dgm:pt>
    <dgm:pt modelId="{79F995DA-2084-4214-8265-6B2CF4B7F8A7}" type="parTrans" cxnId="{3D09BCF8-F2D6-47BB-A204-C4C9D111A9CB}">
      <dgm:prSet/>
      <dgm:spPr/>
      <dgm:t>
        <a:bodyPr/>
        <a:lstStyle/>
        <a:p>
          <a:endParaRPr lang="ru-RU"/>
        </a:p>
      </dgm:t>
    </dgm:pt>
    <dgm:pt modelId="{D049A769-28DD-4A51-B98F-B14395507B92}" type="sibTrans" cxnId="{3D09BCF8-F2D6-47BB-A204-C4C9D111A9CB}">
      <dgm:prSet/>
      <dgm:spPr/>
      <dgm:t>
        <a:bodyPr/>
        <a:lstStyle/>
        <a:p>
          <a:endParaRPr lang="ru-RU"/>
        </a:p>
      </dgm:t>
    </dgm:pt>
    <dgm:pt modelId="{F9375A30-53A3-4E25-9A0C-FD93B31ACFA8}">
      <dgm:prSet phldrT="[Текст]" custT="1"/>
      <dgm:spPr/>
      <dgm:t>
        <a:bodyPr/>
        <a:lstStyle/>
        <a:p>
          <a:r>
            <a:rPr lang="ru-RU" sz="1600"/>
            <a:t>микроэлементы</a:t>
          </a:r>
          <a:r>
            <a:rPr lang="en-US" sz="1600"/>
            <a:t> (Zn, Mn, Cu,Co,Mo ) </a:t>
          </a:r>
          <a:r>
            <a:rPr lang="ru-RU" sz="1600"/>
            <a:t> </a:t>
          </a:r>
          <a:r>
            <a:rPr lang="en-US" sz="1600"/>
            <a:t>0,</a:t>
          </a:r>
          <a:r>
            <a:rPr lang="ru-RU" sz="1600"/>
            <a:t>02</a:t>
          </a:r>
          <a:r>
            <a:rPr lang="en-US" sz="1600"/>
            <a:t>%</a:t>
          </a:r>
          <a:endParaRPr lang="ru-RU" sz="1600"/>
        </a:p>
      </dgm:t>
    </dgm:pt>
    <dgm:pt modelId="{9933626A-14BA-4A2F-9E50-06687FC83966}" type="parTrans" cxnId="{036B976B-8145-4689-844A-14A5C9545464}">
      <dgm:prSet/>
      <dgm:spPr/>
      <dgm:t>
        <a:bodyPr/>
        <a:lstStyle/>
        <a:p>
          <a:endParaRPr lang="ru-RU"/>
        </a:p>
      </dgm:t>
    </dgm:pt>
    <dgm:pt modelId="{1767F0D0-06F3-4CFF-A996-A87A59F2F75F}" type="sibTrans" cxnId="{036B976B-8145-4689-844A-14A5C9545464}">
      <dgm:prSet/>
      <dgm:spPr/>
      <dgm:t>
        <a:bodyPr/>
        <a:lstStyle/>
        <a:p>
          <a:endParaRPr lang="ru-RU"/>
        </a:p>
      </dgm:t>
    </dgm:pt>
    <dgm:pt modelId="{3520243D-E6B0-4644-9FD4-54B97E0E278B}">
      <dgm:prSet custT="1"/>
      <dgm:spPr/>
      <dgm:t>
        <a:bodyPr/>
        <a:lstStyle/>
        <a:p>
          <a:r>
            <a:rPr lang="ru-RU" sz="1600">
              <a:latin typeface="Times New Roman" pitchFamily="18" charset="0"/>
              <a:cs typeface="Times New Roman" pitchFamily="18" charset="0"/>
            </a:rPr>
            <a:t>Ультрамикроэлементы</a:t>
          </a:r>
        </a:p>
        <a:p>
          <a:r>
            <a:rPr lang="ru-RU" sz="1600">
              <a:latin typeface="Times New Roman" pitchFamily="18" charset="0"/>
              <a:cs typeface="Times New Roman" pitchFamily="18" charset="0"/>
            </a:rPr>
            <a:t>(</a:t>
          </a:r>
          <a:r>
            <a:rPr lang="en-US" sz="1600">
              <a:latin typeface="Times New Roman" pitchFamily="18" charset="0"/>
              <a:cs typeface="Times New Roman" pitchFamily="18" charset="0"/>
            </a:rPr>
            <a:t>Au, U. Ra </a:t>
          </a:r>
          <a:r>
            <a:rPr lang="ru-RU" sz="1600">
              <a:latin typeface="Times New Roman" pitchFamily="18" charset="0"/>
              <a:cs typeface="Times New Roman" pitchFamily="18" charset="0"/>
            </a:rPr>
            <a:t>)</a:t>
          </a:r>
          <a:endParaRPr lang="en-US" sz="1600">
            <a:latin typeface="Times New Roman" pitchFamily="18" charset="0"/>
            <a:cs typeface="Times New Roman" pitchFamily="18" charset="0"/>
          </a:endParaRPr>
        </a:p>
        <a:p>
          <a:r>
            <a:rPr lang="ru-RU" sz="1600">
              <a:latin typeface="Times New Roman" pitchFamily="18" charset="0"/>
              <a:cs typeface="Times New Roman" pitchFamily="18" charset="0"/>
            </a:rPr>
            <a:t>не превышает </a:t>
          </a:r>
          <a:r>
            <a:rPr lang="en-US" sz="1600">
              <a:latin typeface="Times New Roman" pitchFamily="18" charset="0"/>
              <a:cs typeface="Times New Roman" pitchFamily="18" charset="0"/>
            </a:rPr>
            <a:t>0,000001%</a:t>
          </a:r>
        </a:p>
        <a:p>
          <a:endParaRPr lang="ru-RU" sz="800"/>
        </a:p>
      </dgm:t>
    </dgm:pt>
    <dgm:pt modelId="{BE43D6B2-86E3-440F-A006-55EEFFB4A844}" type="sibTrans" cxnId="{9DF199F9-D6FF-4B47-875E-9E5B6E7E9C96}">
      <dgm:prSet/>
      <dgm:spPr/>
      <dgm:t>
        <a:bodyPr/>
        <a:lstStyle/>
        <a:p>
          <a:endParaRPr lang="ru-RU"/>
        </a:p>
      </dgm:t>
    </dgm:pt>
    <dgm:pt modelId="{FE5305D9-8F19-49C0-8B32-15F6D693960A}" type="parTrans" cxnId="{9DF199F9-D6FF-4B47-875E-9E5B6E7E9C96}">
      <dgm:prSet/>
      <dgm:spPr/>
      <dgm:t>
        <a:bodyPr/>
        <a:lstStyle/>
        <a:p>
          <a:endParaRPr lang="ru-RU"/>
        </a:p>
      </dgm:t>
    </dgm:pt>
    <dgm:pt modelId="{15282691-CAD6-4B2F-B0E8-DA7AFFD71D30}">
      <dgm:prSet custT="1"/>
      <dgm:spPr/>
      <dgm:t>
        <a:bodyPr/>
        <a:lstStyle/>
        <a:p>
          <a:r>
            <a:rPr lang="ru-RU" sz="1600"/>
            <a:t>биоэлементы</a:t>
          </a:r>
          <a:r>
            <a:rPr lang="en-US" sz="1600"/>
            <a:t> </a:t>
          </a:r>
        </a:p>
        <a:p>
          <a:r>
            <a:rPr lang="en-US" sz="1600"/>
            <a:t>H, O, N, C</a:t>
          </a:r>
          <a:r>
            <a:rPr lang="ru-RU" sz="1600"/>
            <a:t> </a:t>
          </a:r>
        </a:p>
        <a:p>
          <a:r>
            <a:rPr lang="ru-RU" sz="1600"/>
            <a:t>и </a:t>
          </a:r>
        </a:p>
        <a:p>
          <a:r>
            <a:rPr lang="en-US" sz="1600"/>
            <a:t>S, P </a:t>
          </a:r>
        </a:p>
        <a:p>
          <a:r>
            <a:rPr lang="en-US" sz="1600"/>
            <a:t>98%</a:t>
          </a:r>
          <a:endParaRPr lang="ru-RU" sz="1600"/>
        </a:p>
      </dgm:t>
    </dgm:pt>
    <dgm:pt modelId="{E9E880DD-DDD8-4E0C-B377-7EB1D150D623}" type="parTrans" cxnId="{23087CF0-10ED-4751-8062-2368A5DA9999}">
      <dgm:prSet/>
      <dgm:spPr/>
      <dgm:t>
        <a:bodyPr/>
        <a:lstStyle/>
        <a:p>
          <a:endParaRPr lang="ru-RU"/>
        </a:p>
      </dgm:t>
    </dgm:pt>
    <dgm:pt modelId="{790FFBEE-5710-4377-868B-38F0CA589F15}" type="sibTrans" cxnId="{23087CF0-10ED-4751-8062-2368A5DA9999}">
      <dgm:prSet/>
      <dgm:spPr/>
      <dgm:t>
        <a:bodyPr/>
        <a:lstStyle/>
        <a:p>
          <a:endParaRPr lang="ru-RU"/>
        </a:p>
      </dgm:t>
    </dgm:pt>
    <dgm:pt modelId="{C54BD521-9E49-417F-B890-AD354A6EAD1E}">
      <dgm:prSet custT="1"/>
      <dgm:spPr/>
      <dgm:t>
        <a:bodyPr/>
        <a:lstStyle/>
        <a:p>
          <a:r>
            <a:rPr lang="en-US" sz="1600"/>
            <a:t>K, Na, Ca, Mg, Fe, Cl </a:t>
          </a:r>
          <a:r>
            <a:rPr lang="ru-RU" sz="1600"/>
            <a:t>до 2%</a:t>
          </a:r>
          <a:r>
            <a:rPr lang="en-US" sz="1600"/>
            <a:t> </a:t>
          </a:r>
          <a:endParaRPr lang="ru-RU" sz="1600"/>
        </a:p>
      </dgm:t>
    </dgm:pt>
    <dgm:pt modelId="{8BD35E3F-4245-478D-8CF0-C94CD99996F0}" type="parTrans" cxnId="{416EC818-2B3A-4EC8-B87B-5A5F53DD7988}">
      <dgm:prSet/>
      <dgm:spPr/>
      <dgm:t>
        <a:bodyPr/>
        <a:lstStyle/>
        <a:p>
          <a:endParaRPr lang="ru-RU"/>
        </a:p>
      </dgm:t>
    </dgm:pt>
    <dgm:pt modelId="{45DF5A0B-1B3A-42EA-B4F2-5BAB054B7662}" type="sibTrans" cxnId="{416EC818-2B3A-4EC8-B87B-5A5F53DD7988}">
      <dgm:prSet/>
      <dgm:spPr/>
      <dgm:t>
        <a:bodyPr/>
        <a:lstStyle/>
        <a:p>
          <a:endParaRPr lang="ru-RU"/>
        </a:p>
      </dgm:t>
    </dgm:pt>
    <dgm:pt modelId="{03EBB8F5-701D-4195-B32A-8C9CABBE8981}" type="pres">
      <dgm:prSet presAssocID="{C5F74F59-9CE2-4A3E-BB39-7E3DB6B490F5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0D0A5146-0F72-4C88-9973-D7D815440DF8}" type="pres">
      <dgm:prSet presAssocID="{87BE6A4D-C2B3-41E6-B572-B42703213887}" presName="hierRoot1" presStyleCnt="0"/>
      <dgm:spPr/>
      <dgm:t>
        <a:bodyPr/>
        <a:lstStyle/>
        <a:p>
          <a:endParaRPr lang="ru-RU"/>
        </a:p>
      </dgm:t>
    </dgm:pt>
    <dgm:pt modelId="{E957F47B-5A7A-40F3-94E9-B3BE97808C95}" type="pres">
      <dgm:prSet presAssocID="{87BE6A4D-C2B3-41E6-B572-B42703213887}" presName="composite" presStyleCnt="0"/>
      <dgm:spPr/>
      <dgm:t>
        <a:bodyPr/>
        <a:lstStyle/>
        <a:p>
          <a:endParaRPr lang="ru-RU"/>
        </a:p>
      </dgm:t>
    </dgm:pt>
    <dgm:pt modelId="{9E774257-E1F5-477E-88F6-26521DEA8DF8}" type="pres">
      <dgm:prSet presAssocID="{87BE6A4D-C2B3-41E6-B572-B42703213887}" presName="background" presStyleLbl="node0" presStyleIdx="0" presStyleCnt="1"/>
      <dgm:spPr/>
      <dgm:t>
        <a:bodyPr/>
        <a:lstStyle/>
        <a:p>
          <a:endParaRPr lang="ru-RU"/>
        </a:p>
      </dgm:t>
    </dgm:pt>
    <dgm:pt modelId="{86926FDB-7BED-41E8-A63C-BF05AEA4249B}" type="pres">
      <dgm:prSet presAssocID="{87BE6A4D-C2B3-41E6-B572-B42703213887}" presName="text" presStyleLbl="fgAcc0" presStyleIdx="0" presStyleCnt="1" custScaleX="1153304" custScaleY="464425" custLinFactY="-100000" custLinFactNeighborX="-15114" custLinFactNeighborY="-11156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A1AD88F-511D-47F4-AE90-5F0F41EB1A7A}" type="pres">
      <dgm:prSet presAssocID="{87BE6A4D-C2B3-41E6-B572-B42703213887}" presName="hierChild2" presStyleCnt="0"/>
      <dgm:spPr/>
      <dgm:t>
        <a:bodyPr/>
        <a:lstStyle/>
        <a:p>
          <a:endParaRPr lang="ru-RU"/>
        </a:p>
      </dgm:t>
    </dgm:pt>
    <dgm:pt modelId="{8FC6FA5F-A794-484E-A62D-060D91A4BA26}" type="pres">
      <dgm:prSet presAssocID="{79F995DA-2084-4214-8265-6B2CF4B7F8A7}" presName="Name10" presStyleLbl="parChTrans1D2" presStyleIdx="0" presStyleCnt="3"/>
      <dgm:spPr/>
      <dgm:t>
        <a:bodyPr/>
        <a:lstStyle/>
        <a:p>
          <a:endParaRPr lang="ru-RU"/>
        </a:p>
      </dgm:t>
    </dgm:pt>
    <dgm:pt modelId="{052E53FB-B5C2-4CDF-A25D-F03396EEA33D}" type="pres">
      <dgm:prSet presAssocID="{0BAC74E2-341D-44D5-8F66-5B2A2A939202}" presName="hierRoot2" presStyleCnt="0"/>
      <dgm:spPr/>
      <dgm:t>
        <a:bodyPr/>
        <a:lstStyle/>
        <a:p>
          <a:endParaRPr lang="ru-RU"/>
        </a:p>
      </dgm:t>
    </dgm:pt>
    <dgm:pt modelId="{FFC24843-2721-44B9-80B4-52DC952C2F4E}" type="pres">
      <dgm:prSet presAssocID="{0BAC74E2-341D-44D5-8F66-5B2A2A939202}" presName="composite2" presStyleCnt="0"/>
      <dgm:spPr/>
      <dgm:t>
        <a:bodyPr/>
        <a:lstStyle/>
        <a:p>
          <a:endParaRPr lang="ru-RU"/>
        </a:p>
      </dgm:t>
    </dgm:pt>
    <dgm:pt modelId="{A28A0831-121C-4958-A985-88F9576C7CBC}" type="pres">
      <dgm:prSet presAssocID="{0BAC74E2-341D-44D5-8F66-5B2A2A939202}" presName="background2" presStyleLbl="node2" presStyleIdx="0" presStyleCnt="3"/>
      <dgm:spPr/>
      <dgm:t>
        <a:bodyPr/>
        <a:lstStyle/>
        <a:p>
          <a:endParaRPr lang="ru-RU"/>
        </a:p>
      </dgm:t>
    </dgm:pt>
    <dgm:pt modelId="{7DA807C4-BADB-4D4A-BA71-F1BCDFDCDEC3}" type="pres">
      <dgm:prSet presAssocID="{0BAC74E2-341D-44D5-8F66-5B2A2A939202}" presName="text2" presStyleLbl="fgAcc2" presStyleIdx="0" presStyleCnt="3" custScaleX="1160684" custScaleY="40772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FC63976-DCDA-47FD-BF3B-B5500B0908D0}" type="pres">
      <dgm:prSet presAssocID="{0BAC74E2-341D-44D5-8F66-5B2A2A939202}" presName="hierChild3" presStyleCnt="0"/>
      <dgm:spPr/>
      <dgm:t>
        <a:bodyPr/>
        <a:lstStyle/>
        <a:p>
          <a:endParaRPr lang="ru-RU"/>
        </a:p>
      </dgm:t>
    </dgm:pt>
    <dgm:pt modelId="{68A0F63B-8D07-4C76-9F81-2505B027E15D}" type="pres">
      <dgm:prSet presAssocID="{E9E880DD-DDD8-4E0C-B377-7EB1D150D623}" presName="Name17" presStyleLbl="parChTrans1D3" presStyleIdx="0" presStyleCnt="2"/>
      <dgm:spPr/>
      <dgm:t>
        <a:bodyPr/>
        <a:lstStyle/>
        <a:p>
          <a:endParaRPr lang="ru-RU"/>
        </a:p>
      </dgm:t>
    </dgm:pt>
    <dgm:pt modelId="{577DBC00-6648-4766-B72F-F79F316089BD}" type="pres">
      <dgm:prSet presAssocID="{15282691-CAD6-4B2F-B0E8-DA7AFFD71D30}" presName="hierRoot3" presStyleCnt="0"/>
      <dgm:spPr/>
    </dgm:pt>
    <dgm:pt modelId="{9952E8B2-E680-47D0-9AB0-4FD6320B7823}" type="pres">
      <dgm:prSet presAssocID="{15282691-CAD6-4B2F-B0E8-DA7AFFD71D30}" presName="composite3" presStyleCnt="0"/>
      <dgm:spPr/>
    </dgm:pt>
    <dgm:pt modelId="{0E68BD05-ABFC-4F77-BD44-D8C5C62BFE44}" type="pres">
      <dgm:prSet presAssocID="{15282691-CAD6-4B2F-B0E8-DA7AFFD71D30}" presName="background3" presStyleLbl="node3" presStyleIdx="0" presStyleCnt="2"/>
      <dgm:spPr/>
    </dgm:pt>
    <dgm:pt modelId="{3D49910C-4CED-41F7-85E9-6044B856A772}" type="pres">
      <dgm:prSet presAssocID="{15282691-CAD6-4B2F-B0E8-DA7AFFD71D30}" presName="text3" presStyleLbl="fgAcc3" presStyleIdx="0" presStyleCnt="2" custScaleX="429478" custScaleY="144504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5CF27CA-3EF6-400C-8EE6-B46888AB9D39}" type="pres">
      <dgm:prSet presAssocID="{15282691-CAD6-4B2F-B0E8-DA7AFFD71D30}" presName="hierChild4" presStyleCnt="0"/>
      <dgm:spPr/>
    </dgm:pt>
    <dgm:pt modelId="{CB0E0E82-5BAE-47FC-AC79-87508D3E5FF2}" type="pres">
      <dgm:prSet presAssocID="{8BD35E3F-4245-478D-8CF0-C94CD99996F0}" presName="Name17" presStyleLbl="parChTrans1D3" presStyleIdx="1" presStyleCnt="2"/>
      <dgm:spPr/>
      <dgm:t>
        <a:bodyPr/>
        <a:lstStyle/>
        <a:p>
          <a:endParaRPr lang="ru-RU"/>
        </a:p>
      </dgm:t>
    </dgm:pt>
    <dgm:pt modelId="{43D3BE6E-8CB4-4631-88FB-46CE59424A59}" type="pres">
      <dgm:prSet presAssocID="{C54BD521-9E49-417F-B890-AD354A6EAD1E}" presName="hierRoot3" presStyleCnt="0"/>
      <dgm:spPr/>
    </dgm:pt>
    <dgm:pt modelId="{A0E8A95A-6D48-4966-AFFE-0530131C50E2}" type="pres">
      <dgm:prSet presAssocID="{C54BD521-9E49-417F-B890-AD354A6EAD1E}" presName="composite3" presStyleCnt="0"/>
      <dgm:spPr/>
    </dgm:pt>
    <dgm:pt modelId="{564984E6-E36E-4F41-ABC9-3E66116AAD85}" type="pres">
      <dgm:prSet presAssocID="{C54BD521-9E49-417F-B890-AD354A6EAD1E}" presName="background3" presStyleLbl="node3" presStyleIdx="1" presStyleCnt="2"/>
      <dgm:spPr/>
    </dgm:pt>
    <dgm:pt modelId="{F4AF5510-A4C3-4044-ABFC-0AF5F20B3560}" type="pres">
      <dgm:prSet presAssocID="{C54BD521-9E49-417F-B890-AD354A6EAD1E}" presName="text3" presStyleLbl="fgAcc3" presStyleIdx="1" presStyleCnt="2" custScaleX="494959" custScaleY="1108748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4B3B25F-A91F-4E47-A28C-1C7681C1E405}" type="pres">
      <dgm:prSet presAssocID="{C54BD521-9E49-417F-B890-AD354A6EAD1E}" presName="hierChild4" presStyleCnt="0"/>
      <dgm:spPr/>
    </dgm:pt>
    <dgm:pt modelId="{8F28BCA8-F3FD-4C92-8CBD-E839D1F211A9}" type="pres">
      <dgm:prSet presAssocID="{9933626A-14BA-4A2F-9E50-06687FC83966}" presName="Name10" presStyleLbl="parChTrans1D2" presStyleIdx="1" presStyleCnt="3"/>
      <dgm:spPr/>
      <dgm:t>
        <a:bodyPr/>
        <a:lstStyle/>
        <a:p>
          <a:endParaRPr lang="ru-RU"/>
        </a:p>
      </dgm:t>
    </dgm:pt>
    <dgm:pt modelId="{A8555DE9-AC18-4062-9674-9719EB97AD7F}" type="pres">
      <dgm:prSet presAssocID="{F9375A30-53A3-4E25-9A0C-FD93B31ACFA8}" presName="hierRoot2" presStyleCnt="0"/>
      <dgm:spPr/>
    </dgm:pt>
    <dgm:pt modelId="{24F9190D-DA10-4D56-8EB8-11CF54269CDF}" type="pres">
      <dgm:prSet presAssocID="{F9375A30-53A3-4E25-9A0C-FD93B31ACFA8}" presName="composite2" presStyleCnt="0"/>
      <dgm:spPr/>
    </dgm:pt>
    <dgm:pt modelId="{8B5E6D9A-E6B7-40C4-A945-107D7566392B}" type="pres">
      <dgm:prSet presAssocID="{F9375A30-53A3-4E25-9A0C-FD93B31ACFA8}" presName="background2" presStyleLbl="node2" presStyleIdx="1" presStyleCnt="3"/>
      <dgm:spPr/>
    </dgm:pt>
    <dgm:pt modelId="{89CD5A69-DF3C-4935-804E-41A67F6E3CD6}" type="pres">
      <dgm:prSet presAssocID="{F9375A30-53A3-4E25-9A0C-FD93B31ACFA8}" presName="text2" presStyleLbl="fgAcc2" presStyleIdx="1" presStyleCnt="3" custScaleX="877597" custScaleY="142962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16CA943-62E8-4A24-9E9B-32A3D1ACA5FD}" type="pres">
      <dgm:prSet presAssocID="{F9375A30-53A3-4E25-9A0C-FD93B31ACFA8}" presName="hierChild3" presStyleCnt="0"/>
      <dgm:spPr/>
    </dgm:pt>
    <dgm:pt modelId="{6D729C8B-BCDD-4851-AC4E-8B237B366FE2}" type="pres">
      <dgm:prSet presAssocID="{FE5305D9-8F19-49C0-8B32-15F6D693960A}" presName="Name10" presStyleLbl="parChTrans1D2" presStyleIdx="2" presStyleCnt="3"/>
      <dgm:spPr/>
      <dgm:t>
        <a:bodyPr/>
        <a:lstStyle/>
        <a:p>
          <a:endParaRPr lang="ru-RU"/>
        </a:p>
      </dgm:t>
    </dgm:pt>
    <dgm:pt modelId="{49B2088D-1250-49E5-927A-356D26121A95}" type="pres">
      <dgm:prSet presAssocID="{3520243D-E6B0-4644-9FD4-54B97E0E278B}" presName="hierRoot2" presStyleCnt="0"/>
      <dgm:spPr/>
    </dgm:pt>
    <dgm:pt modelId="{5F320918-5DCB-4BDF-893C-C5506D0A28EF}" type="pres">
      <dgm:prSet presAssocID="{3520243D-E6B0-4644-9FD4-54B97E0E278B}" presName="composite2" presStyleCnt="0"/>
      <dgm:spPr/>
    </dgm:pt>
    <dgm:pt modelId="{ECDEC5EF-FD6D-4FDA-AB21-080BBFFC8040}" type="pres">
      <dgm:prSet presAssocID="{3520243D-E6B0-4644-9FD4-54B97E0E278B}" presName="background2" presStyleLbl="node2" presStyleIdx="2" presStyleCnt="3"/>
      <dgm:spPr/>
    </dgm:pt>
    <dgm:pt modelId="{A6FFE956-CF54-4F80-A627-E18D71509E52}" type="pres">
      <dgm:prSet presAssocID="{3520243D-E6B0-4644-9FD4-54B97E0E278B}" presName="text2" presStyleLbl="fgAcc2" presStyleIdx="2" presStyleCnt="3" custScaleX="984883" custScaleY="1419481" custLinFactNeighborX="266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A553ACE-A2C5-4D25-9250-DECB7120E7CD}" type="pres">
      <dgm:prSet presAssocID="{3520243D-E6B0-4644-9FD4-54B97E0E278B}" presName="hierChild3" presStyleCnt="0"/>
      <dgm:spPr/>
    </dgm:pt>
  </dgm:ptLst>
  <dgm:cxnLst>
    <dgm:cxn modelId="{D6348B53-081E-4B3B-B202-310D13F90B72}" type="presOf" srcId="{8BD35E3F-4245-478D-8CF0-C94CD99996F0}" destId="{CB0E0E82-5BAE-47FC-AC79-87508D3E5FF2}" srcOrd="0" destOrd="0" presId="urn:microsoft.com/office/officeart/2005/8/layout/hierarchy1"/>
    <dgm:cxn modelId="{23087CF0-10ED-4751-8062-2368A5DA9999}" srcId="{0BAC74E2-341D-44D5-8F66-5B2A2A939202}" destId="{15282691-CAD6-4B2F-B0E8-DA7AFFD71D30}" srcOrd="0" destOrd="0" parTransId="{E9E880DD-DDD8-4E0C-B377-7EB1D150D623}" sibTransId="{790FFBEE-5710-4377-868B-38F0CA589F15}"/>
    <dgm:cxn modelId="{9DF199F9-D6FF-4B47-875E-9E5B6E7E9C96}" srcId="{87BE6A4D-C2B3-41E6-B572-B42703213887}" destId="{3520243D-E6B0-4644-9FD4-54B97E0E278B}" srcOrd="2" destOrd="0" parTransId="{FE5305D9-8F19-49C0-8B32-15F6D693960A}" sibTransId="{BE43D6B2-86E3-440F-A006-55EEFFB4A844}"/>
    <dgm:cxn modelId="{3D09BCF8-F2D6-47BB-A204-C4C9D111A9CB}" srcId="{87BE6A4D-C2B3-41E6-B572-B42703213887}" destId="{0BAC74E2-341D-44D5-8F66-5B2A2A939202}" srcOrd="0" destOrd="0" parTransId="{79F995DA-2084-4214-8265-6B2CF4B7F8A7}" sibTransId="{D049A769-28DD-4A51-B98F-B14395507B92}"/>
    <dgm:cxn modelId="{8808D18F-DA08-4C62-960D-4989FBD804D6}" type="presOf" srcId="{C54BD521-9E49-417F-B890-AD354A6EAD1E}" destId="{F4AF5510-A4C3-4044-ABFC-0AF5F20B3560}" srcOrd="0" destOrd="0" presId="urn:microsoft.com/office/officeart/2005/8/layout/hierarchy1"/>
    <dgm:cxn modelId="{036B976B-8145-4689-844A-14A5C9545464}" srcId="{87BE6A4D-C2B3-41E6-B572-B42703213887}" destId="{F9375A30-53A3-4E25-9A0C-FD93B31ACFA8}" srcOrd="1" destOrd="0" parTransId="{9933626A-14BA-4A2F-9E50-06687FC83966}" sibTransId="{1767F0D0-06F3-4CFF-A996-A87A59F2F75F}"/>
    <dgm:cxn modelId="{6DC18D4E-262D-4498-9E57-39DD3B1C6512}" type="presOf" srcId="{79F995DA-2084-4214-8265-6B2CF4B7F8A7}" destId="{8FC6FA5F-A794-484E-A62D-060D91A4BA26}" srcOrd="0" destOrd="0" presId="urn:microsoft.com/office/officeart/2005/8/layout/hierarchy1"/>
    <dgm:cxn modelId="{D2934FC6-00AF-4852-8F28-2081A3BA8D9A}" type="presOf" srcId="{E9E880DD-DDD8-4E0C-B377-7EB1D150D623}" destId="{68A0F63B-8D07-4C76-9F81-2505B027E15D}" srcOrd="0" destOrd="0" presId="urn:microsoft.com/office/officeart/2005/8/layout/hierarchy1"/>
    <dgm:cxn modelId="{58BA9B97-FDE7-47FB-8B99-269F14C54241}" type="presOf" srcId="{0BAC74E2-341D-44D5-8F66-5B2A2A939202}" destId="{7DA807C4-BADB-4D4A-BA71-F1BCDFDCDEC3}" srcOrd="0" destOrd="0" presId="urn:microsoft.com/office/officeart/2005/8/layout/hierarchy1"/>
    <dgm:cxn modelId="{1E90414A-5139-4624-B4BC-F439EF70D2C7}" srcId="{C5F74F59-9CE2-4A3E-BB39-7E3DB6B490F5}" destId="{87BE6A4D-C2B3-41E6-B572-B42703213887}" srcOrd="0" destOrd="0" parTransId="{07CA3319-F950-44E0-AFD3-E0325050021A}" sibTransId="{6341E123-5948-42C3-92AB-434C06B5A4E9}"/>
    <dgm:cxn modelId="{416EC818-2B3A-4EC8-B87B-5A5F53DD7988}" srcId="{0BAC74E2-341D-44D5-8F66-5B2A2A939202}" destId="{C54BD521-9E49-417F-B890-AD354A6EAD1E}" srcOrd="1" destOrd="0" parTransId="{8BD35E3F-4245-478D-8CF0-C94CD99996F0}" sibTransId="{45DF5A0B-1B3A-42EA-B4F2-5BAB054B7662}"/>
    <dgm:cxn modelId="{CB7D591C-BDAB-4AC8-AF34-B470AC63BFE0}" type="presOf" srcId="{3520243D-E6B0-4644-9FD4-54B97E0E278B}" destId="{A6FFE956-CF54-4F80-A627-E18D71509E52}" srcOrd="0" destOrd="0" presId="urn:microsoft.com/office/officeart/2005/8/layout/hierarchy1"/>
    <dgm:cxn modelId="{7F40222F-9568-4223-87C1-A08606EFB4F9}" type="presOf" srcId="{87BE6A4D-C2B3-41E6-B572-B42703213887}" destId="{86926FDB-7BED-41E8-A63C-BF05AEA4249B}" srcOrd="0" destOrd="0" presId="urn:microsoft.com/office/officeart/2005/8/layout/hierarchy1"/>
    <dgm:cxn modelId="{F8230E58-1FFC-4D67-ACBE-A234618F848C}" type="presOf" srcId="{F9375A30-53A3-4E25-9A0C-FD93B31ACFA8}" destId="{89CD5A69-DF3C-4935-804E-41A67F6E3CD6}" srcOrd="0" destOrd="0" presId="urn:microsoft.com/office/officeart/2005/8/layout/hierarchy1"/>
    <dgm:cxn modelId="{D0605988-CACA-4B87-B181-4D3EFCBFC0BE}" type="presOf" srcId="{C5F74F59-9CE2-4A3E-BB39-7E3DB6B490F5}" destId="{03EBB8F5-701D-4195-B32A-8C9CABBE8981}" srcOrd="0" destOrd="0" presId="urn:microsoft.com/office/officeart/2005/8/layout/hierarchy1"/>
    <dgm:cxn modelId="{197FCACA-A1BA-4B29-AA0B-51BD74CC9136}" type="presOf" srcId="{15282691-CAD6-4B2F-B0E8-DA7AFFD71D30}" destId="{3D49910C-4CED-41F7-85E9-6044B856A772}" srcOrd="0" destOrd="0" presId="urn:microsoft.com/office/officeart/2005/8/layout/hierarchy1"/>
    <dgm:cxn modelId="{11269011-D5B5-4E70-9122-F53C8FDD563D}" type="presOf" srcId="{FE5305D9-8F19-49C0-8B32-15F6D693960A}" destId="{6D729C8B-BCDD-4851-AC4E-8B237B366FE2}" srcOrd="0" destOrd="0" presId="urn:microsoft.com/office/officeart/2005/8/layout/hierarchy1"/>
    <dgm:cxn modelId="{E5C46241-5E94-4827-84AB-B061FF506769}" type="presOf" srcId="{9933626A-14BA-4A2F-9E50-06687FC83966}" destId="{8F28BCA8-F3FD-4C92-8CBD-E839D1F211A9}" srcOrd="0" destOrd="0" presId="urn:microsoft.com/office/officeart/2005/8/layout/hierarchy1"/>
    <dgm:cxn modelId="{47DBE641-CDBA-49B7-9102-6787E54DA4AE}" type="presParOf" srcId="{03EBB8F5-701D-4195-B32A-8C9CABBE8981}" destId="{0D0A5146-0F72-4C88-9973-D7D815440DF8}" srcOrd="0" destOrd="0" presId="urn:microsoft.com/office/officeart/2005/8/layout/hierarchy1"/>
    <dgm:cxn modelId="{A37179E0-13DD-4A79-A297-E0CA5E3970B8}" type="presParOf" srcId="{0D0A5146-0F72-4C88-9973-D7D815440DF8}" destId="{E957F47B-5A7A-40F3-94E9-B3BE97808C95}" srcOrd="0" destOrd="0" presId="urn:microsoft.com/office/officeart/2005/8/layout/hierarchy1"/>
    <dgm:cxn modelId="{0714E499-E1B2-4B62-853E-C85DEBBA78C5}" type="presParOf" srcId="{E957F47B-5A7A-40F3-94E9-B3BE97808C95}" destId="{9E774257-E1F5-477E-88F6-26521DEA8DF8}" srcOrd="0" destOrd="0" presId="urn:microsoft.com/office/officeart/2005/8/layout/hierarchy1"/>
    <dgm:cxn modelId="{C19FDFF3-054D-4749-B875-2513F3F9FC8C}" type="presParOf" srcId="{E957F47B-5A7A-40F3-94E9-B3BE97808C95}" destId="{86926FDB-7BED-41E8-A63C-BF05AEA4249B}" srcOrd="1" destOrd="0" presId="urn:microsoft.com/office/officeart/2005/8/layout/hierarchy1"/>
    <dgm:cxn modelId="{A1A61CC9-BD9E-4E87-AF85-479236692118}" type="presParOf" srcId="{0D0A5146-0F72-4C88-9973-D7D815440DF8}" destId="{0A1AD88F-511D-47F4-AE90-5F0F41EB1A7A}" srcOrd="1" destOrd="0" presId="urn:microsoft.com/office/officeart/2005/8/layout/hierarchy1"/>
    <dgm:cxn modelId="{F5758264-651E-415D-9507-0207C3061E10}" type="presParOf" srcId="{0A1AD88F-511D-47F4-AE90-5F0F41EB1A7A}" destId="{8FC6FA5F-A794-484E-A62D-060D91A4BA26}" srcOrd="0" destOrd="0" presId="urn:microsoft.com/office/officeart/2005/8/layout/hierarchy1"/>
    <dgm:cxn modelId="{61C8F558-ADBA-4741-B39D-8E067A9F2BC9}" type="presParOf" srcId="{0A1AD88F-511D-47F4-AE90-5F0F41EB1A7A}" destId="{052E53FB-B5C2-4CDF-A25D-F03396EEA33D}" srcOrd="1" destOrd="0" presId="urn:microsoft.com/office/officeart/2005/8/layout/hierarchy1"/>
    <dgm:cxn modelId="{227E813A-D890-400D-A471-C0435557D3DB}" type="presParOf" srcId="{052E53FB-B5C2-4CDF-A25D-F03396EEA33D}" destId="{FFC24843-2721-44B9-80B4-52DC952C2F4E}" srcOrd="0" destOrd="0" presId="urn:microsoft.com/office/officeart/2005/8/layout/hierarchy1"/>
    <dgm:cxn modelId="{BC00B48A-7C2F-4400-A262-0AD37E29A583}" type="presParOf" srcId="{FFC24843-2721-44B9-80B4-52DC952C2F4E}" destId="{A28A0831-121C-4958-A985-88F9576C7CBC}" srcOrd="0" destOrd="0" presId="urn:microsoft.com/office/officeart/2005/8/layout/hierarchy1"/>
    <dgm:cxn modelId="{5B2DC6CC-146A-43EE-B17A-63A7A81736A0}" type="presParOf" srcId="{FFC24843-2721-44B9-80B4-52DC952C2F4E}" destId="{7DA807C4-BADB-4D4A-BA71-F1BCDFDCDEC3}" srcOrd="1" destOrd="0" presId="urn:microsoft.com/office/officeart/2005/8/layout/hierarchy1"/>
    <dgm:cxn modelId="{62540AE9-C588-4CBE-9A13-F4BAB5B4CD28}" type="presParOf" srcId="{052E53FB-B5C2-4CDF-A25D-F03396EEA33D}" destId="{9FC63976-DCDA-47FD-BF3B-B5500B0908D0}" srcOrd="1" destOrd="0" presId="urn:microsoft.com/office/officeart/2005/8/layout/hierarchy1"/>
    <dgm:cxn modelId="{69C80ECA-B61C-4C9C-B332-03442D271DBA}" type="presParOf" srcId="{9FC63976-DCDA-47FD-BF3B-B5500B0908D0}" destId="{68A0F63B-8D07-4C76-9F81-2505B027E15D}" srcOrd="0" destOrd="0" presId="urn:microsoft.com/office/officeart/2005/8/layout/hierarchy1"/>
    <dgm:cxn modelId="{0CD9705A-A7E5-4C90-83A6-29A5E02FD926}" type="presParOf" srcId="{9FC63976-DCDA-47FD-BF3B-B5500B0908D0}" destId="{577DBC00-6648-4766-B72F-F79F316089BD}" srcOrd="1" destOrd="0" presId="urn:microsoft.com/office/officeart/2005/8/layout/hierarchy1"/>
    <dgm:cxn modelId="{DC405233-947A-4D0A-A38D-75DFF76629BC}" type="presParOf" srcId="{577DBC00-6648-4766-B72F-F79F316089BD}" destId="{9952E8B2-E680-47D0-9AB0-4FD6320B7823}" srcOrd="0" destOrd="0" presId="urn:microsoft.com/office/officeart/2005/8/layout/hierarchy1"/>
    <dgm:cxn modelId="{F09A975B-7D63-4C9E-ABD0-939B6F4DF17C}" type="presParOf" srcId="{9952E8B2-E680-47D0-9AB0-4FD6320B7823}" destId="{0E68BD05-ABFC-4F77-BD44-D8C5C62BFE44}" srcOrd="0" destOrd="0" presId="urn:microsoft.com/office/officeart/2005/8/layout/hierarchy1"/>
    <dgm:cxn modelId="{B0A45D7B-F53F-4514-987A-E45D5196CE91}" type="presParOf" srcId="{9952E8B2-E680-47D0-9AB0-4FD6320B7823}" destId="{3D49910C-4CED-41F7-85E9-6044B856A772}" srcOrd="1" destOrd="0" presId="urn:microsoft.com/office/officeart/2005/8/layout/hierarchy1"/>
    <dgm:cxn modelId="{2F753594-B6D5-4472-A7C7-48EEC7208C08}" type="presParOf" srcId="{577DBC00-6648-4766-B72F-F79F316089BD}" destId="{45CF27CA-3EF6-400C-8EE6-B46888AB9D39}" srcOrd="1" destOrd="0" presId="urn:microsoft.com/office/officeart/2005/8/layout/hierarchy1"/>
    <dgm:cxn modelId="{28F47DC3-DD2C-469B-89CE-A6087A74A6FC}" type="presParOf" srcId="{9FC63976-DCDA-47FD-BF3B-B5500B0908D0}" destId="{CB0E0E82-5BAE-47FC-AC79-87508D3E5FF2}" srcOrd="2" destOrd="0" presId="urn:microsoft.com/office/officeart/2005/8/layout/hierarchy1"/>
    <dgm:cxn modelId="{740CCA5E-14D1-41D0-B927-8F31D4356506}" type="presParOf" srcId="{9FC63976-DCDA-47FD-BF3B-B5500B0908D0}" destId="{43D3BE6E-8CB4-4631-88FB-46CE59424A59}" srcOrd="3" destOrd="0" presId="urn:microsoft.com/office/officeart/2005/8/layout/hierarchy1"/>
    <dgm:cxn modelId="{93947D16-E768-4A13-9690-8E46E78B5718}" type="presParOf" srcId="{43D3BE6E-8CB4-4631-88FB-46CE59424A59}" destId="{A0E8A95A-6D48-4966-AFFE-0530131C50E2}" srcOrd="0" destOrd="0" presId="urn:microsoft.com/office/officeart/2005/8/layout/hierarchy1"/>
    <dgm:cxn modelId="{D7CFA8DB-31D7-41B4-9B4D-104503154056}" type="presParOf" srcId="{A0E8A95A-6D48-4966-AFFE-0530131C50E2}" destId="{564984E6-E36E-4F41-ABC9-3E66116AAD85}" srcOrd="0" destOrd="0" presId="urn:microsoft.com/office/officeart/2005/8/layout/hierarchy1"/>
    <dgm:cxn modelId="{95B9F921-4E45-484C-8B51-FDCDEC3D56B6}" type="presParOf" srcId="{A0E8A95A-6D48-4966-AFFE-0530131C50E2}" destId="{F4AF5510-A4C3-4044-ABFC-0AF5F20B3560}" srcOrd="1" destOrd="0" presId="urn:microsoft.com/office/officeart/2005/8/layout/hierarchy1"/>
    <dgm:cxn modelId="{59ECDB68-7ACF-4B34-A4E5-4B57256F7954}" type="presParOf" srcId="{43D3BE6E-8CB4-4631-88FB-46CE59424A59}" destId="{04B3B25F-A91F-4E47-A28C-1C7681C1E405}" srcOrd="1" destOrd="0" presId="urn:microsoft.com/office/officeart/2005/8/layout/hierarchy1"/>
    <dgm:cxn modelId="{A887BF2F-B347-4C11-96A9-6CE6FFB09A45}" type="presParOf" srcId="{0A1AD88F-511D-47F4-AE90-5F0F41EB1A7A}" destId="{8F28BCA8-F3FD-4C92-8CBD-E839D1F211A9}" srcOrd="2" destOrd="0" presId="urn:microsoft.com/office/officeart/2005/8/layout/hierarchy1"/>
    <dgm:cxn modelId="{8BBCEF8B-9C8F-4630-8B15-DADB15EE22BC}" type="presParOf" srcId="{0A1AD88F-511D-47F4-AE90-5F0F41EB1A7A}" destId="{A8555DE9-AC18-4062-9674-9719EB97AD7F}" srcOrd="3" destOrd="0" presId="urn:microsoft.com/office/officeart/2005/8/layout/hierarchy1"/>
    <dgm:cxn modelId="{353E449F-78CE-4BE2-AAE7-674FFC8674B3}" type="presParOf" srcId="{A8555DE9-AC18-4062-9674-9719EB97AD7F}" destId="{24F9190D-DA10-4D56-8EB8-11CF54269CDF}" srcOrd="0" destOrd="0" presId="urn:microsoft.com/office/officeart/2005/8/layout/hierarchy1"/>
    <dgm:cxn modelId="{1E75ABB3-669B-42EF-9E5C-4D0FA2E70525}" type="presParOf" srcId="{24F9190D-DA10-4D56-8EB8-11CF54269CDF}" destId="{8B5E6D9A-E6B7-40C4-A945-107D7566392B}" srcOrd="0" destOrd="0" presId="urn:microsoft.com/office/officeart/2005/8/layout/hierarchy1"/>
    <dgm:cxn modelId="{DB9160B7-287F-402D-A0C1-328F4EE8DB39}" type="presParOf" srcId="{24F9190D-DA10-4D56-8EB8-11CF54269CDF}" destId="{89CD5A69-DF3C-4935-804E-41A67F6E3CD6}" srcOrd="1" destOrd="0" presId="urn:microsoft.com/office/officeart/2005/8/layout/hierarchy1"/>
    <dgm:cxn modelId="{AAEFE9AF-0331-485B-B8A4-09041795B3CA}" type="presParOf" srcId="{A8555DE9-AC18-4062-9674-9719EB97AD7F}" destId="{A16CA943-62E8-4A24-9E9B-32A3D1ACA5FD}" srcOrd="1" destOrd="0" presId="urn:microsoft.com/office/officeart/2005/8/layout/hierarchy1"/>
    <dgm:cxn modelId="{23C5ED9A-00D9-40BC-98C8-9D1F93450784}" type="presParOf" srcId="{0A1AD88F-511D-47F4-AE90-5F0F41EB1A7A}" destId="{6D729C8B-BCDD-4851-AC4E-8B237B366FE2}" srcOrd="4" destOrd="0" presId="urn:microsoft.com/office/officeart/2005/8/layout/hierarchy1"/>
    <dgm:cxn modelId="{88C47E97-BCE7-4523-9E12-79ADFB7ED49B}" type="presParOf" srcId="{0A1AD88F-511D-47F4-AE90-5F0F41EB1A7A}" destId="{49B2088D-1250-49E5-927A-356D26121A95}" srcOrd="5" destOrd="0" presId="urn:microsoft.com/office/officeart/2005/8/layout/hierarchy1"/>
    <dgm:cxn modelId="{C731122E-6025-417A-AD2C-077C80AEAB1B}" type="presParOf" srcId="{49B2088D-1250-49E5-927A-356D26121A95}" destId="{5F320918-5DCB-4BDF-893C-C5506D0A28EF}" srcOrd="0" destOrd="0" presId="urn:microsoft.com/office/officeart/2005/8/layout/hierarchy1"/>
    <dgm:cxn modelId="{CECF9DFC-6E0B-404C-8393-B31BB289E591}" type="presParOf" srcId="{5F320918-5DCB-4BDF-893C-C5506D0A28EF}" destId="{ECDEC5EF-FD6D-4FDA-AB21-080BBFFC8040}" srcOrd="0" destOrd="0" presId="urn:microsoft.com/office/officeart/2005/8/layout/hierarchy1"/>
    <dgm:cxn modelId="{D20B87E8-4E0A-4F24-8EE1-57AFF7BECF62}" type="presParOf" srcId="{5F320918-5DCB-4BDF-893C-C5506D0A28EF}" destId="{A6FFE956-CF54-4F80-A627-E18D71509E52}" srcOrd="1" destOrd="0" presId="urn:microsoft.com/office/officeart/2005/8/layout/hierarchy1"/>
    <dgm:cxn modelId="{5382643C-F15E-4319-8624-E9B94D77CA43}" type="presParOf" srcId="{49B2088D-1250-49E5-927A-356D26121A95}" destId="{9A553ACE-A2C5-4D25-9250-DECB7120E7CD}" srcOrd="1" destOrd="0" presId="urn:microsoft.com/office/officeart/2005/8/layout/hierarchy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5F74F59-9CE2-4A3E-BB39-7E3DB6B490F5}" type="doc">
      <dgm:prSet loTypeId="urn:microsoft.com/office/officeart/2005/8/layout/hierarchy1" loCatId="hierarchy" qsTypeId="urn:microsoft.com/office/officeart/2005/8/quickstyle/simple1" qsCatId="simple" csTypeId="urn:microsoft.com/office/officeart/2005/8/colors/accent2_2" csCatId="accent2" phldr="1"/>
      <dgm:spPr/>
      <dgm:t>
        <a:bodyPr/>
        <a:lstStyle/>
        <a:p>
          <a:endParaRPr lang="ru-RU"/>
        </a:p>
      </dgm:t>
    </dgm:pt>
    <dgm:pt modelId="{87BE6A4D-C2B3-41E6-B572-B42703213887}">
      <dgm:prSet phldrT="[Текст]" custT="1"/>
      <dgm:spPr/>
      <dgm:t>
        <a:bodyPr/>
        <a:lstStyle/>
        <a:p>
          <a:r>
            <a:rPr lang="ru-RU" sz="1600"/>
            <a:t>вещества клетки </a:t>
          </a:r>
        </a:p>
      </dgm:t>
    </dgm:pt>
    <dgm:pt modelId="{07CA3319-F950-44E0-AFD3-E0325050021A}" type="parTrans" cxnId="{1E90414A-5139-4624-B4BC-F439EF70D2C7}">
      <dgm:prSet/>
      <dgm:spPr/>
      <dgm:t>
        <a:bodyPr/>
        <a:lstStyle/>
        <a:p>
          <a:endParaRPr lang="ru-RU" sz="1100"/>
        </a:p>
      </dgm:t>
    </dgm:pt>
    <dgm:pt modelId="{6341E123-5948-42C3-92AB-434C06B5A4E9}" type="sibTrans" cxnId="{1E90414A-5139-4624-B4BC-F439EF70D2C7}">
      <dgm:prSet/>
      <dgm:spPr/>
      <dgm:t>
        <a:bodyPr/>
        <a:lstStyle/>
        <a:p>
          <a:endParaRPr lang="ru-RU" sz="1100"/>
        </a:p>
      </dgm:t>
    </dgm:pt>
    <dgm:pt modelId="{0BAC74E2-341D-44D5-8F66-5B2A2A939202}">
      <dgm:prSet phldrT="[Текст]" custT="1"/>
      <dgm:spPr/>
      <dgm:t>
        <a:bodyPr/>
        <a:lstStyle/>
        <a:p>
          <a:r>
            <a:rPr lang="ru-RU" sz="1600" i="0"/>
            <a:t>неорганические вещества</a:t>
          </a:r>
        </a:p>
        <a:p>
          <a:endParaRPr lang="ru-RU" sz="1100"/>
        </a:p>
      </dgm:t>
    </dgm:pt>
    <dgm:pt modelId="{79F995DA-2084-4214-8265-6B2CF4B7F8A7}" type="parTrans" cxnId="{3D09BCF8-F2D6-47BB-A204-C4C9D111A9CB}">
      <dgm:prSet/>
      <dgm:spPr/>
      <dgm:t>
        <a:bodyPr/>
        <a:lstStyle/>
        <a:p>
          <a:endParaRPr lang="ru-RU"/>
        </a:p>
      </dgm:t>
    </dgm:pt>
    <dgm:pt modelId="{D049A769-28DD-4A51-B98F-B14395507B92}" type="sibTrans" cxnId="{3D09BCF8-F2D6-47BB-A204-C4C9D111A9CB}">
      <dgm:prSet/>
      <dgm:spPr/>
      <dgm:t>
        <a:bodyPr/>
        <a:lstStyle/>
        <a:p>
          <a:endParaRPr lang="ru-RU"/>
        </a:p>
      </dgm:t>
    </dgm:pt>
    <dgm:pt modelId="{F9375A30-53A3-4E25-9A0C-FD93B31ACFA8}">
      <dgm:prSet phldrT="[Текст]" custT="1"/>
      <dgm:spPr/>
      <dgm:t>
        <a:bodyPr/>
        <a:lstStyle/>
        <a:p>
          <a:r>
            <a:rPr lang="ru-RU" sz="1600"/>
            <a:t>органические вещества</a:t>
          </a:r>
        </a:p>
      </dgm:t>
    </dgm:pt>
    <dgm:pt modelId="{9933626A-14BA-4A2F-9E50-06687FC83966}" type="parTrans" cxnId="{036B976B-8145-4689-844A-14A5C9545464}">
      <dgm:prSet/>
      <dgm:spPr/>
      <dgm:t>
        <a:bodyPr/>
        <a:lstStyle/>
        <a:p>
          <a:endParaRPr lang="ru-RU"/>
        </a:p>
      </dgm:t>
    </dgm:pt>
    <dgm:pt modelId="{1767F0D0-06F3-4CFF-A996-A87A59F2F75F}" type="sibTrans" cxnId="{036B976B-8145-4689-844A-14A5C9545464}">
      <dgm:prSet/>
      <dgm:spPr/>
      <dgm:t>
        <a:bodyPr/>
        <a:lstStyle/>
        <a:p>
          <a:endParaRPr lang="ru-RU"/>
        </a:p>
      </dgm:t>
    </dgm:pt>
    <dgm:pt modelId="{B9DDF17A-4F0A-49E9-B5C8-8192F06DCEB6}">
      <dgm:prSet custT="1"/>
      <dgm:spPr/>
      <dgm:t>
        <a:bodyPr/>
        <a:lstStyle/>
        <a:p>
          <a:r>
            <a:rPr lang="ru-RU" sz="1200"/>
            <a:t>вода</a:t>
          </a:r>
        </a:p>
      </dgm:t>
    </dgm:pt>
    <dgm:pt modelId="{2D7C4B2F-3551-433C-BA8B-2603B571D542}" type="parTrans" cxnId="{0E5A07FD-77B6-4ABD-BFCD-FD0A257FBA82}">
      <dgm:prSet/>
      <dgm:spPr/>
      <dgm:t>
        <a:bodyPr/>
        <a:lstStyle/>
        <a:p>
          <a:endParaRPr lang="ru-RU"/>
        </a:p>
      </dgm:t>
    </dgm:pt>
    <dgm:pt modelId="{124A685E-7903-4701-8DF3-5E855B61EF18}" type="sibTrans" cxnId="{0E5A07FD-77B6-4ABD-BFCD-FD0A257FBA82}">
      <dgm:prSet/>
      <dgm:spPr/>
      <dgm:t>
        <a:bodyPr/>
        <a:lstStyle/>
        <a:p>
          <a:endParaRPr lang="ru-RU"/>
        </a:p>
      </dgm:t>
    </dgm:pt>
    <dgm:pt modelId="{265B3237-64AE-4A49-B3B7-E078B13C0113}">
      <dgm:prSet custT="1"/>
      <dgm:spPr/>
      <dgm:t>
        <a:bodyPr/>
        <a:lstStyle/>
        <a:p>
          <a:r>
            <a:rPr lang="ru-RU" sz="1200"/>
            <a:t>минеральные вещества</a:t>
          </a:r>
        </a:p>
      </dgm:t>
    </dgm:pt>
    <dgm:pt modelId="{2A155A64-893C-4B6C-9563-A14EF0C02C4B}" type="parTrans" cxnId="{8CEC7EF9-A805-409E-9491-D45FBE411E2D}">
      <dgm:prSet/>
      <dgm:spPr/>
      <dgm:t>
        <a:bodyPr/>
        <a:lstStyle/>
        <a:p>
          <a:endParaRPr lang="ru-RU"/>
        </a:p>
      </dgm:t>
    </dgm:pt>
    <dgm:pt modelId="{ED0FECAC-5606-4819-A1EA-02CD3862B6BD}" type="sibTrans" cxnId="{8CEC7EF9-A805-409E-9491-D45FBE411E2D}">
      <dgm:prSet/>
      <dgm:spPr/>
      <dgm:t>
        <a:bodyPr/>
        <a:lstStyle/>
        <a:p>
          <a:endParaRPr lang="ru-RU"/>
        </a:p>
      </dgm:t>
    </dgm:pt>
    <dgm:pt modelId="{59A0E146-38E9-43D1-9096-5F2F7765FA01}">
      <dgm:prSet custT="1"/>
      <dgm:spPr/>
      <dgm:t>
        <a:bodyPr/>
        <a:lstStyle/>
        <a:p>
          <a:r>
            <a:rPr lang="ru-RU" sz="1200"/>
            <a:t>белки</a:t>
          </a:r>
        </a:p>
      </dgm:t>
    </dgm:pt>
    <dgm:pt modelId="{ED757131-5B74-4AD4-B768-DCBA2CA9629B}" type="parTrans" cxnId="{0053D067-9A51-4A0A-A700-ABD557752AC0}">
      <dgm:prSet/>
      <dgm:spPr/>
      <dgm:t>
        <a:bodyPr/>
        <a:lstStyle/>
        <a:p>
          <a:endParaRPr lang="ru-RU"/>
        </a:p>
      </dgm:t>
    </dgm:pt>
    <dgm:pt modelId="{87AC7784-89AC-4743-AA9E-6416BE0E2F8D}" type="sibTrans" cxnId="{0053D067-9A51-4A0A-A700-ABD557752AC0}">
      <dgm:prSet/>
      <dgm:spPr/>
      <dgm:t>
        <a:bodyPr/>
        <a:lstStyle/>
        <a:p>
          <a:endParaRPr lang="ru-RU"/>
        </a:p>
      </dgm:t>
    </dgm:pt>
    <dgm:pt modelId="{E8BBB112-1BFD-4434-955E-2EFD151A8F5D}">
      <dgm:prSet custT="1"/>
      <dgm:spPr/>
      <dgm:t>
        <a:bodyPr/>
        <a:lstStyle/>
        <a:p>
          <a:r>
            <a:rPr lang="ru-RU" sz="1200"/>
            <a:t>жиры</a:t>
          </a:r>
        </a:p>
      </dgm:t>
    </dgm:pt>
    <dgm:pt modelId="{8096D054-41C3-4D39-8BC5-ABF2B986CDD5}" type="parTrans" cxnId="{48A78C35-C73D-447C-8748-1B7297C23110}">
      <dgm:prSet/>
      <dgm:spPr/>
      <dgm:t>
        <a:bodyPr/>
        <a:lstStyle/>
        <a:p>
          <a:endParaRPr lang="ru-RU"/>
        </a:p>
      </dgm:t>
    </dgm:pt>
    <dgm:pt modelId="{60EA9A2F-F742-4F46-859A-57AFF8FBA44D}" type="sibTrans" cxnId="{48A78C35-C73D-447C-8748-1B7297C23110}">
      <dgm:prSet/>
      <dgm:spPr/>
      <dgm:t>
        <a:bodyPr/>
        <a:lstStyle/>
        <a:p>
          <a:endParaRPr lang="ru-RU"/>
        </a:p>
      </dgm:t>
    </dgm:pt>
    <dgm:pt modelId="{74FFCBAF-F4ED-4072-AEE7-1F84BB0B41D3}">
      <dgm:prSet custT="1"/>
      <dgm:spPr/>
      <dgm:t>
        <a:bodyPr/>
        <a:lstStyle/>
        <a:p>
          <a:r>
            <a:rPr lang="ru-RU" sz="1200"/>
            <a:t>углеводы</a:t>
          </a:r>
        </a:p>
      </dgm:t>
    </dgm:pt>
    <dgm:pt modelId="{102B8C69-63F9-436B-AA15-2E8AEA7C7378}" type="parTrans" cxnId="{725AE594-7456-4A56-858A-271096E97042}">
      <dgm:prSet/>
      <dgm:spPr/>
      <dgm:t>
        <a:bodyPr/>
        <a:lstStyle/>
        <a:p>
          <a:endParaRPr lang="ru-RU"/>
        </a:p>
      </dgm:t>
    </dgm:pt>
    <dgm:pt modelId="{529F6776-4BFA-4A4C-AF59-271625031475}" type="sibTrans" cxnId="{725AE594-7456-4A56-858A-271096E97042}">
      <dgm:prSet/>
      <dgm:spPr/>
      <dgm:t>
        <a:bodyPr/>
        <a:lstStyle/>
        <a:p>
          <a:endParaRPr lang="ru-RU"/>
        </a:p>
      </dgm:t>
    </dgm:pt>
    <dgm:pt modelId="{C49F4E95-0F78-41B7-9524-89EE38C0F577}">
      <dgm:prSet custT="1"/>
      <dgm:spPr/>
      <dgm:t>
        <a:bodyPr/>
        <a:lstStyle/>
        <a:p>
          <a:r>
            <a:rPr lang="ru-RU" sz="1200"/>
            <a:t>нуклеиновые кислоты</a:t>
          </a:r>
        </a:p>
      </dgm:t>
    </dgm:pt>
    <dgm:pt modelId="{44DAD479-0666-4872-88BF-537ECAE1357A}" type="parTrans" cxnId="{5A8672F3-1121-48E4-B129-C9913EE6BA7F}">
      <dgm:prSet/>
      <dgm:spPr/>
      <dgm:t>
        <a:bodyPr/>
        <a:lstStyle/>
        <a:p>
          <a:endParaRPr lang="ru-RU"/>
        </a:p>
      </dgm:t>
    </dgm:pt>
    <dgm:pt modelId="{B1C009AE-2C81-476F-BC03-700957391CD2}" type="sibTrans" cxnId="{5A8672F3-1121-48E4-B129-C9913EE6BA7F}">
      <dgm:prSet/>
      <dgm:spPr/>
      <dgm:t>
        <a:bodyPr/>
        <a:lstStyle/>
        <a:p>
          <a:endParaRPr lang="ru-RU"/>
        </a:p>
      </dgm:t>
    </dgm:pt>
    <dgm:pt modelId="{03EBB8F5-701D-4195-B32A-8C9CABBE8981}" type="pres">
      <dgm:prSet presAssocID="{C5F74F59-9CE2-4A3E-BB39-7E3DB6B490F5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0D0A5146-0F72-4C88-9973-D7D815440DF8}" type="pres">
      <dgm:prSet presAssocID="{87BE6A4D-C2B3-41E6-B572-B42703213887}" presName="hierRoot1" presStyleCnt="0"/>
      <dgm:spPr/>
      <dgm:t>
        <a:bodyPr/>
        <a:lstStyle/>
        <a:p>
          <a:endParaRPr lang="ru-RU"/>
        </a:p>
      </dgm:t>
    </dgm:pt>
    <dgm:pt modelId="{E957F47B-5A7A-40F3-94E9-B3BE97808C95}" type="pres">
      <dgm:prSet presAssocID="{87BE6A4D-C2B3-41E6-B572-B42703213887}" presName="composite" presStyleCnt="0"/>
      <dgm:spPr/>
      <dgm:t>
        <a:bodyPr/>
        <a:lstStyle/>
        <a:p>
          <a:endParaRPr lang="ru-RU"/>
        </a:p>
      </dgm:t>
    </dgm:pt>
    <dgm:pt modelId="{9E774257-E1F5-477E-88F6-26521DEA8DF8}" type="pres">
      <dgm:prSet presAssocID="{87BE6A4D-C2B3-41E6-B572-B42703213887}" presName="background" presStyleLbl="node0" presStyleIdx="0" presStyleCnt="1"/>
      <dgm:spPr/>
      <dgm:t>
        <a:bodyPr/>
        <a:lstStyle/>
        <a:p>
          <a:endParaRPr lang="ru-RU"/>
        </a:p>
      </dgm:t>
    </dgm:pt>
    <dgm:pt modelId="{86926FDB-7BED-41E8-A63C-BF05AEA4249B}" type="pres">
      <dgm:prSet presAssocID="{87BE6A4D-C2B3-41E6-B572-B42703213887}" presName="text" presStyleLbl="fgAcc0" presStyleIdx="0" presStyleCnt="1" custScaleX="1153304" custScaleY="464425" custLinFactY="-17122" custLinFactNeighborX="-4047" custLinFactNeighborY="-10000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0A1AD88F-511D-47F4-AE90-5F0F41EB1A7A}" type="pres">
      <dgm:prSet presAssocID="{87BE6A4D-C2B3-41E6-B572-B42703213887}" presName="hierChild2" presStyleCnt="0"/>
      <dgm:spPr/>
      <dgm:t>
        <a:bodyPr/>
        <a:lstStyle/>
        <a:p>
          <a:endParaRPr lang="ru-RU"/>
        </a:p>
      </dgm:t>
    </dgm:pt>
    <dgm:pt modelId="{8FC6FA5F-A794-484E-A62D-060D91A4BA26}" type="pres">
      <dgm:prSet presAssocID="{79F995DA-2084-4214-8265-6B2CF4B7F8A7}" presName="Name10" presStyleLbl="parChTrans1D2" presStyleIdx="0" presStyleCnt="2"/>
      <dgm:spPr/>
      <dgm:t>
        <a:bodyPr/>
        <a:lstStyle/>
        <a:p>
          <a:endParaRPr lang="ru-RU"/>
        </a:p>
      </dgm:t>
    </dgm:pt>
    <dgm:pt modelId="{052E53FB-B5C2-4CDF-A25D-F03396EEA33D}" type="pres">
      <dgm:prSet presAssocID="{0BAC74E2-341D-44D5-8F66-5B2A2A939202}" presName="hierRoot2" presStyleCnt="0"/>
      <dgm:spPr/>
      <dgm:t>
        <a:bodyPr/>
        <a:lstStyle/>
        <a:p>
          <a:endParaRPr lang="ru-RU"/>
        </a:p>
      </dgm:t>
    </dgm:pt>
    <dgm:pt modelId="{FFC24843-2721-44B9-80B4-52DC952C2F4E}" type="pres">
      <dgm:prSet presAssocID="{0BAC74E2-341D-44D5-8F66-5B2A2A939202}" presName="composite2" presStyleCnt="0"/>
      <dgm:spPr/>
      <dgm:t>
        <a:bodyPr/>
        <a:lstStyle/>
        <a:p>
          <a:endParaRPr lang="ru-RU"/>
        </a:p>
      </dgm:t>
    </dgm:pt>
    <dgm:pt modelId="{A28A0831-121C-4958-A985-88F9576C7CBC}" type="pres">
      <dgm:prSet presAssocID="{0BAC74E2-341D-44D5-8F66-5B2A2A939202}" presName="background2" presStyleLbl="node2" presStyleIdx="0" presStyleCnt="2"/>
      <dgm:spPr/>
      <dgm:t>
        <a:bodyPr/>
        <a:lstStyle/>
        <a:p>
          <a:endParaRPr lang="ru-RU"/>
        </a:p>
      </dgm:t>
    </dgm:pt>
    <dgm:pt modelId="{7DA807C4-BADB-4D4A-BA71-F1BCDFDCDEC3}" type="pres">
      <dgm:prSet presAssocID="{0BAC74E2-341D-44D5-8F66-5B2A2A939202}" presName="text2" presStyleLbl="fgAcc2" presStyleIdx="0" presStyleCnt="2" custScaleX="1769455" custScaleY="40772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9FC63976-DCDA-47FD-BF3B-B5500B0908D0}" type="pres">
      <dgm:prSet presAssocID="{0BAC74E2-341D-44D5-8F66-5B2A2A939202}" presName="hierChild3" presStyleCnt="0"/>
      <dgm:spPr/>
      <dgm:t>
        <a:bodyPr/>
        <a:lstStyle/>
        <a:p>
          <a:endParaRPr lang="ru-RU"/>
        </a:p>
      </dgm:t>
    </dgm:pt>
    <dgm:pt modelId="{9FFB9F0B-D248-4A0F-B570-B61CB8FA7DF2}" type="pres">
      <dgm:prSet presAssocID="{2D7C4B2F-3551-433C-BA8B-2603B571D542}" presName="Name17" presStyleLbl="parChTrans1D3" presStyleIdx="0" presStyleCnt="6"/>
      <dgm:spPr/>
      <dgm:t>
        <a:bodyPr/>
        <a:lstStyle/>
        <a:p>
          <a:endParaRPr lang="ru-RU"/>
        </a:p>
      </dgm:t>
    </dgm:pt>
    <dgm:pt modelId="{733856BC-EFB4-4ABB-B850-B3352E5D34B2}" type="pres">
      <dgm:prSet presAssocID="{B9DDF17A-4F0A-49E9-B5C8-8192F06DCEB6}" presName="hierRoot3" presStyleCnt="0"/>
      <dgm:spPr/>
    </dgm:pt>
    <dgm:pt modelId="{F1319649-97F9-4D03-A307-2B792A65427D}" type="pres">
      <dgm:prSet presAssocID="{B9DDF17A-4F0A-49E9-B5C8-8192F06DCEB6}" presName="composite3" presStyleCnt="0"/>
      <dgm:spPr/>
    </dgm:pt>
    <dgm:pt modelId="{89BD4ADE-49EA-41BE-9A39-4A06F4BA6B23}" type="pres">
      <dgm:prSet presAssocID="{B9DDF17A-4F0A-49E9-B5C8-8192F06DCEB6}" presName="background3" presStyleLbl="node3" presStyleIdx="0" presStyleCnt="6"/>
      <dgm:spPr/>
    </dgm:pt>
    <dgm:pt modelId="{48BE23C1-0663-4593-9867-42F469ACA79E}" type="pres">
      <dgm:prSet presAssocID="{B9DDF17A-4F0A-49E9-B5C8-8192F06DCEB6}" presName="text3" presStyleLbl="fgAcc3" presStyleIdx="0" presStyleCnt="6" custScaleX="345131" custScaleY="60095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6408BB2-E4CA-4C32-BBC8-C65F69D1926E}" type="pres">
      <dgm:prSet presAssocID="{B9DDF17A-4F0A-49E9-B5C8-8192F06DCEB6}" presName="hierChild4" presStyleCnt="0"/>
      <dgm:spPr/>
    </dgm:pt>
    <dgm:pt modelId="{57B586D6-A59B-4EBD-8944-8DE4E5B27F9C}" type="pres">
      <dgm:prSet presAssocID="{2A155A64-893C-4B6C-9563-A14EF0C02C4B}" presName="Name17" presStyleLbl="parChTrans1D3" presStyleIdx="1" presStyleCnt="6"/>
      <dgm:spPr/>
      <dgm:t>
        <a:bodyPr/>
        <a:lstStyle/>
        <a:p>
          <a:endParaRPr lang="ru-RU"/>
        </a:p>
      </dgm:t>
    </dgm:pt>
    <dgm:pt modelId="{C10AAD53-7897-42DC-ACDB-BA3B002151B1}" type="pres">
      <dgm:prSet presAssocID="{265B3237-64AE-4A49-B3B7-E078B13C0113}" presName="hierRoot3" presStyleCnt="0"/>
      <dgm:spPr/>
    </dgm:pt>
    <dgm:pt modelId="{03960A70-CC55-426B-B5CB-F4774D435398}" type="pres">
      <dgm:prSet presAssocID="{265B3237-64AE-4A49-B3B7-E078B13C0113}" presName="composite3" presStyleCnt="0"/>
      <dgm:spPr/>
    </dgm:pt>
    <dgm:pt modelId="{1EDCC863-7CF9-4936-BAEE-E2E19DA470D1}" type="pres">
      <dgm:prSet presAssocID="{265B3237-64AE-4A49-B3B7-E078B13C0113}" presName="background3" presStyleLbl="node3" presStyleIdx="1" presStyleCnt="6"/>
      <dgm:spPr/>
    </dgm:pt>
    <dgm:pt modelId="{9B72C671-0C04-4D6E-934D-8CCF40B1317A}" type="pres">
      <dgm:prSet presAssocID="{265B3237-64AE-4A49-B3B7-E078B13C0113}" presName="text3" presStyleLbl="fgAcc3" presStyleIdx="1" presStyleCnt="6" custScaleX="471235" custScaleY="84358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07788A1-01BA-470C-B641-641EBF89AE8B}" type="pres">
      <dgm:prSet presAssocID="{265B3237-64AE-4A49-B3B7-E078B13C0113}" presName="hierChild4" presStyleCnt="0"/>
      <dgm:spPr/>
    </dgm:pt>
    <dgm:pt modelId="{8F28BCA8-F3FD-4C92-8CBD-E839D1F211A9}" type="pres">
      <dgm:prSet presAssocID="{9933626A-14BA-4A2F-9E50-06687FC83966}" presName="Name10" presStyleLbl="parChTrans1D2" presStyleIdx="1" presStyleCnt="2"/>
      <dgm:spPr/>
      <dgm:t>
        <a:bodyPr/>
        <a:lstStyle/>
        <a:p>
          <a:endParaRPr lang="ru-RU"/>
        </a:p>
      </dgm:t>
    </dgm:pt>
    <dgm:pt modelId="{A8555DE9-AC18-4062-9674-9719EB97AD7F}" type="pres">
      <dgm:prSet presAssocID="{F9375A30-53A3-4E25-9A0C-FD93B31ACFA8}" presName="hierRoot2" presStyleCnt="0"/>
      <dgm:spPr/>
    </dgm:pt>
    <dgm:pt modelId="{24F9190D-DA10-4D56-8EB8-11CF54269CDF}" type="pres">
      <dgm:prSet presAssocID="{F9375A30-53A3-4E25-9A0C-FD93B31ACFA8}" presName="composite2" presStyleCnt="0"/>
      <dgm:spPr/>
    </dgm:pt>
    <dgm:pt modelId="{8B5E6D9A-E6B7-40C4-A945-107D7566392B}" type="pres">
      <dgm:prSet presAssocID="{F9375A30-53A3-4E25-9A0C-FD93B31ACFA8}" presName="background2" presStyleLbl="node2" presStyleIdx="1" presStyleCnt="2"/>
      <dgm:spPr/>
    </dgm:pt>
    <dgm:pt modelId="{89CD5A69-DF3C-4935-804E-41A67F6E3CD6}" type="pres">
      <dgm:prSet presAssocID="{F9375A30-53A3-4E25-9A0C-FD93B31ACFA8}" presName="text2" presStyleLbl="fgAcc2" presStyleIdx="1" presStyleCnt="2" custScaleX="1954534" custScaleY="465297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16CA943-62E8-4A24-9E9B-32A3D1ACA5FD}" type="pres">
      <dgm:prSet presAssocID="{F9375A30-53A3-4E25-9A0C-FD93B31ACFA8}" presName="hierChild3" presStyleCnt="0"/>
      <dgm:spPr/>
    </dgm:pt>
    <dgm:pt modelId="{02AEAE4E-3BD9-4577-92D2-C4820E17F9BE}" type="pres">
      <dgm:prSet presAssocID="{ED757131-5B74-4AD4-B768-DCBA2CA9629B}" presName="Name17" presStyleLbl="parChTrans1D3" presStyleIdx="2" presStyleCnt="6"/>
      <dgm:spPr/>
      <dgm:t>
        <a:bodyPr/>
        <a:lstStyle/>
        <a:p>
          <a:endParaRPr lang="ru-RU"/>
        </a:p>
      </dgm:t>
    </dgm:pt>
    <dgm:pt modelId="{E5FBB71C-3964-46C0-AB52-365C158E7D6D}" type="pres">
      <dgm:prSet presAssocID="{59A0E146-38E9-43D1-9096-5F2F7765FA01}" presName="hierRoot3" presStyleCnt="0"/>
      <dgm:spPr/>
    </dgm:pt>
    <dgm:pt modelId="{A5EBAEF8-0B63-4547-97AC-C90B2F06421F}" type="pres">
      <dgm:prSet presAssocID="{59A0E146-38E9-43D1-9096-5F2F7765FA01}" presName="composite3" presStyleCnt="0"/>
      <dgm:spPr/>
    </dgm:pt>
    <dgm:pt modelId="{E63E133C-36F6-4440-8D0F-8B5270D7D66B}" type="pres">
      <dgm:prSet presAssocID="{59A0E146-38E9-43D1-9096-5F2F7765FA01}" presName="background3" presStyleLbl="node3" presStyleIdx="2" presStyleCnt="6"/>
      <dgm:spPr/>
    </dgm:pt>
    <dgm:pt modelId="{9B18E99E-2282-4A6B-9BA4-E0E98CA4E694}" type="pres">
      <dgm:prSet presAssocID="{59A0E146-38E9-43D1-9096-5F2F7765FA01}" presName="text3" presStyleLbl="fgAcc3" presStyleIdx="2" presStyleCnt="6" custScaleX="207611" custScaleY="1112653" custLinFactNeighborX="375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B1AF5C5D-8514-4F0D-9A7D-D430983AE481}" type="pres">
      <dgm:prSet presAssocID="{59A0E146-38E9-43D1-9096-5F2F7765FA01}" presName="hierChild4" presStyleCnt="0"/>
      <dgm:spPr/>
    </dgm:pt>
    <dgm:pt modelId="{5AD3E637-BDCE-460A-9C4A-D8C407EECCB7}" type="pres">
      <dgm:prSet presAssocID="{8096D054-41C3-4D39-8BC5-ABF2B986CDD5}" presName="Name17" presStyleLbl="parChTrans1D3" presStyleIdx="3" presStyleCnt="6"/>
      <dgm:spPr/>
      <dgm:t>
        <a:bodyPr/>
        <a:lstStyle/>
        <a:p>
          <a:endParaRPr lang="ru-RU"/>
        </a:p>
      </dgm:t>
    </dgm:pt>
    <dgm:pt modelId="{682ECDD1-EFBD-4186-A02B-8FF211830B17}" type="pres">
      <dgm:prSet presAssocID="{E8BBB112-1BFD-4434-955E-2EFD151A8F5D}" presName="hierRoot3" presStyleCnt="0"/>
      <dgm:spPr/>
    </dgm:pt>
    <dgm:pt modelId="{69693BEC-DE12-499B-A9FD-DDC818FF4E33}" type="pres">
      <dgm:prSet presAssocID="{E8BBB112-1BFD-4434-955E-2EFD151A8F5D}" presName="composite3" presStyleCnt="0"/>
      <dgm:spPr/>
    </dgm:pt>
    <dgm:pt modelId="{EAA387C4-7F6D-4656-8AB9-BED24FB22E25}" type="pres">
      <dgm:prSet presAssocID="{E8BBB112-1BFD-4434-955E-2EFD151A8F5D}" presName="background3" presStyleLbl="node3" presStyleIdx="3" presStyleCnt="6"/>
      <dgm:spPr/>
    </dgm:pt>
    <dgm:pt modelId="{BEFAFD8C-482D-46E8-840A-2512F038A4E4}" type="pres">
      <dgm:prSet presAssocID="{E8BBB112-1BFD-4434-955E-2EFD151A8F5D}" presName="text3" presStyleLbl="fgAcc3" presStyleIdx="3" presStyleCnt="6" custScaleX="381347" custScaleY="1176089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1B2B44BF-AF29-440B-B558-4D6CCCCB54CD}" type="pres">
      <dgm:prSet presAssocID="{E8BBB112-1BFD-4434-955E-2EFD151A8F5D}" presName="hierChild4" presStyleCnt="0"/>
      <dgm:spPr/>
    </dgm:pt>
    <dgm:pt modelId="{39D0F91C-39B2-4F0B-AC29-708F74A83A8E}" type="pres">
      <dgm:prSet presAssocID="{102B8C69-63F9-436B-AA15-2E8AEA7C7378}" presName="Name17" presStyleLbl="parChTrans1D3" presStyleIdx="4" presStyleCnt="6"/>
      <dgm:spPr/>
      <dgm:t>
        <a:bodyPr/>
        <a:lstStyle/>
        <a:p>
          <a:endParaRPr lang="ru-RU"/>
        </a:p>
      </dgm:t>
    </dgm:pt>
    <dgm:pt modelId="{1F07BE13-CA15-42C2-A03F-2142E98EDFFA}" type="pres">
      <dgm:prSet presAssocID="{74FFCBAF-F4ED-4072-AEE7-1F84BB0B41D3}" presName="hierRoot3" presStyleCnt="0"/>
      <dgm:spPr/>
    </dgm:pt>
    <dgm:pt modelId="{95BEFA86-676C-4614-A3E8-1ED59F9DF0FA}" type="pres">
      <dgm:prSet presAssocID="{74FFCBAF-F4ED-4072-AEE7-1F84BB0B41D3}" presName="composite3" presStyleCnt="0"/>
      <dgm:spPr/>
    </dgm:pt>
    <dgm:pt modelId="{872EB6AF-01C5-4158-B776-3370C55C8E7C}" type="pres">
      <dgm:prSet presAssocID="{74FFCBAF-F4ED-4072-AEE7-1F84BB0B41D3}" presName="background3" presStyleLbl="node3" presStyleIdx="4" presStyleCnt="6"/>
      <dgm:spPr/>
    </dgm:pt>
    <dgm:pt modelId="{4B7A43A0-617E-4112-8DF8-24061CDEA47E}" type="pres">
      <dgm:prSet presAssocID="{74FFCBAF-F4ED-4072-AEE7-1F84BB0B41D3}" presName="text3" presStyleLbl="fgAcc3" presStyleIdx="4" presStyleCnt="6" custScaleX="312712" custScaleY="123464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AE370758-77AE-49F1-96E7-0A9E54D89784}" type="pres">
      <dgm:prSet presAssocID="{74FFCBAF-F4ED-4072-AEE7-1F84BB0B41D3}" presName="hierChild4" presStyleCnt="0"/>
      <dgm:spPr/>
    </dgm:pt>
    <dgm:pt modelId="{2A96DF8B-2489-477C-88AA-F34E02D5B0A3}" type="pres">
      <dgm:prSet presAssocID="{44DAD479-0666-4872-88BF-537ECAE1357A}" presName="Name17" presStyleLbl="parChTrans1D3" presStyleIdx="5" presStyleCnt="6"/>
      <dgm:spPr/>
      <dgm:t>
        <a:bodyPr/>
        <a:lstStyle/>
        <a:p>
          <a:endParaRPr lang="ru-RU"/>
        </a:p>
      </dgm:t>
    </dgm:pt>
    <dgm:pt modelId="{2BE8A127-28A9-470D-86FC-67613410CF6E}" type="pres">
      <dgm:prSet presAssocID="{C49F4E95-0F78-41B7-9524-89EE38C0F577}" presName="hierRoot3" presStyleCnt="0"/>
      <dgm:spPr/>
    </dgm:pt>
    <dgm:pt modelId="{B352B3B6-6F92-4C26-91B7-5760BB3FBABE}" type="pres">
      <dgm:prSet presAssocID="{C49F4E95-0F78-41B7-9524-89EE38C0F577}" presName="composite3" presStyleCnt="0"/>
      <dgm:spPr/>
    </dgm:pt>
    <dgm:pt modelId="{5790AA8C-1860-4483-ADAD-9C795B4749D4}" type="pres">
      <dgm:prSet presAssocID="{C49F4E95-0F78-41B7-9524-89EE38C0F577}" presName="background3" presStyleLbl="node3" presStyleIdx="5" presStyleCnt="6"/>
      <dgm:spPr/>
    </dgm:pt>
    <dgm:pt modelId="{DB569AF9-8FC3-4476-8E7F-8E8662664505}" type="pres">
      <dgm:prSet presAssocID="{C49F4E95-0F78-41B7-9524-89EE38C0F577}" presName="text3" presStyleLbl="fgAcc3" presStyleIdx="5" presStyleCnt="6" custScaleX="476599" custScaleY="137539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665A65F-1E58-4495-B07E-DF6F0FD329D0}" type="pres">
      <dgm:prSet presAssocID="{C49F4E95-0F78-41B7-9524-89EE38C0F577}" presName="hierChild4" presStyleCnt="0"/>
      <dgm:spPr/>
    </dgm:pt>
  </dgm:ptLst>
  <dgm:cxnLst>
    <dgm:cxn modelId="{725AE594-7456-4A56-858A-271096E97042}" srcId="{F9375A30-53A3-4E25-9A0C-FD93B31ACFA8}" destId="{74FFCBAF-F4ED-4072-AEE7-1F84BB0B41D3}" srcOrd="2" destOrd="0" parTransId="{102B8C69-63F9-436B-AA15-2E8AEA7C7378}" sibTransId="{529F6776-4BFA-4A4C-AF59-271625031475}"/>
    <dgm:cxn modelId="{9D309BB1-6F79-4E47-B602-35CCD67A6890}" type="presOf" srcId="{59A0E146-38E9-43D1-9096-5F2F7765FA01}" destId="{9B18E99E-2282-4A6B-9BA4-E0E98CA4E694}" srcOrd="0" destOrd="0" presId="urn:microsoft.com/office/officeart/2005/8/layout/hierarchy1"/>
    <dgm:cxn modelId="{7C39B8B7-4508-4D2C-918A-09BCE8308E16}" type="presOf" srcId="{2D7C4B2F-3551-433C-BA8B-2603B571D542}" destId="{9FFB9F0B-D248-4A0F-B570-B61CB8FA7DF2}" srcOrd="0" destOrd="0" presId="urn:microsoft.com/office/officeart/2005/8/layout/hierarchy1"/>
    <dgm:cxn modelId="{8CEC7EF9-A805-409E-9491-D45FBE411E2D}" srcId="{0BAC74E2-341D-44D5-8F66-5B2A2A939202}" destId="{265B3237-64AE-4A49-B3B7-E078B13C0113}" srcOrd="1" destOrd="0" parTransId="{2A155A64-893C-4B6C-9563-A14EF0C02C4B}" sibTransId="{ED0FECAC-5606-4819-A1EA-02CD3862B6BD}"/>
    <dgm:cxn modelId="{036B976B-8145-4689-844A-14A5C9545464}" srcId="{87BE6A4D-C2B3-41E6-B572-B42703213887}" destId="{F9375A30-53A3-4E25-9A0C-FD93B31ACFA8}" srcOrd="1" destOrd="0" parTransId="{9933626A-14BA-4A2F-9E50-06687FC83966}" sibTransId="{1767F0D0-06F3-4CFF-A996-A87A59F2F75F}"/>
    <dgm:cxn modelId="{82358410-09AD-41C7-B859-ED58F7DECE9D}" type="presOf" srcId="{9933626A-14BA-4A2F-9E50-06687FC83966}" destId="{8F28BCA8-F3FD-4C92-8CBD-E839D1F211A9}" srcOrd="0" destOrd="0" presId="urn:microsoft.com/office/officeart/2005/8/layout/hierarchy1"/>
    <dgm:cxn modelId="{B6960F67-C8F0-467D-90B5-9A6F28C6924F}" type="presOf" srcId="{79F995DA-2084-4214-8265-6B2CF4B7F8A7}" destId="{8FC6FA5F-A794-484E-A62D-060D91A4BA26}" srcOrd="0" destOrd="0" presId="urn:microsoft.com/office/officeart/2005/8/layout/hierarchy1"/>
    <dgm:cxn modelId="{C23CDDFC-7001-49B3-8C7A-77EBD65CF75A}" type="presOf" srcId="{87BE6A4D-C2B3-41E6-B572-B42703213887}" destId="{86926FDB-7BED-41E8-A63C-BF05AEA4249B}" srcOrd="0" destOrd="0" presId="urn:microsoft.com/office/officeart/2005/8/layout/hierarchy1"/>
    <dgm:cxn modelId="{816F5117-81AD-47F3-BC4C-77C7D371EE59}" type="presOf" srcId="{74FFCBAF-F4ED-4072-AEE7-1F84BB0B41D3}" destId="{4B7A43A0-617E-4112-8DF8-24061CDEA47E}" srcOrd="0" destOrd="0" presId="urn:microsoft.com/office/officeart/2005/8/layout/hierarchy1"/>
    <dgm:cxn modelId="{9D46A616-0A89-485B-8DF2-4F6C3A2C3089}" type="presOf" srcId="{C5F74F59-9CE2-4A3E-BB39-7E3DB6B490F5}" destId="{03EBB8F5-701D-4195-B32A-8C9CABBE8981}" srcOrd="0" destOrd="0" presId="urn:microsoft.com/office/officeart/2005/8/layout/hierarchy1"/>
    <dgm:cxn modelId="{1E90414A-5139-4624-B4BC-F439EF70D2C7}" srcId="{C5F74F59-9CE2-4A3E-BB39-7E3DB6B490F5}" destId="{87BE6A4D-C2B3-41E6-B572-B42703213887}" srcOrd="0" destOrd="0" parTransId="{07CA3319-F950-44E0-AFD3-E0325050021A}" sibTransId="{6341E123-5948-42C3-92AB-434C06B5A4E9}"/>
    <dgm:cxn modelId="{44C8778E-3B26-40A2-BD70-82B9A6C46BFF}" type="presOf" srcId="{2A155A64-893C-4B6C-9563-A14EF0C02C4B}" destId="{57B586D6-A59B-4EBD-8944-8DE4E5B27F9C}" srcOrd="0" destOrd="0" presId="urn:microsoft.com/office/officeart/2005/8/layout/hierarchy1"/>
    <dgm:cxn modelId="{441E8D75-D13B-4314-8EB5-4C73E839E1B7}" type="presOf" srcId="{E8BBB112-1BFD-4434-955E-2EFD151A8F5D}" destId="{BEFAFD8C-482D-46E8-840A-2512F038A4E4}" srcOrd="0" destOrd="0" presId="urn:microsoft.com/office/officeart/2005/8/layout/hierarchy1"/>
    <dgm:cxn modelId="{1ADA0F1B-7A00-4287-A6E1-BD1569409503}" type="presOf" srcId="{0BAC74E2-341D-44D5-8F66-5B2A2A939202}" destId="{7DA807C4-BADB-4D4A-BA71-F1BCDFDCDEC3}" srcOrd="0" destOrd="0" presId="urn:microsoft.com/office/officeart/2005/8/layout/hierarchy1"/>
    <dgm:cxn modelId="{FA2FA07D-B7D9-4760-98EE-BE9FC042C0EF}" type="presOf" srcId="{102B8C69-63F9-436B-AA15-2E8AEA7C7378}" destId="{39D0F91C-39B2-4F0B-AC29-708F74A83A8E}" srcOrd="0" destOrd="0" presId="urn:microsoft.com/office/officeart/2005/8/layout/hierarchy1"/>
    <dgm:cxn modelId="{0053D067-9A51-4A0A-A700-ABD557752AC0}" srcId="{F9375A30-53A3-4E25-9A0C-FD93B31ACFA8}" destId="{59A0E146-38E9-43D1-9096-5F2F7765FA01}" srcOrd="0" destOrd="0" parTransId="{ED757131-5B74-4AD4-B768-DCBA2CA9629B}" sibTransId="{87AC7784-89AC-4743-AA9E-6416BE0E2F8D}"/>
    <dgm:cxn modelId="{DA8B67B6-5D28-4892-A088-94D817F3B82A}" type="presOf" srcId="{B9DDF17A-4F0A-49E9-B5C8-8192F06DCEB6}" destId="{48BE23C1-0663-4593-9867-42F469ACA79E}" srcOrd="0" destOrd="0" presId="urn:microsoft.com/office/officeart/2005/8/layout/hierarchy1"/>
    <dgm:cxn modelId="{3D09BCF8-F2D6-47BB-A204-C4C9D111A9CB}" srcId="{87BE6A4D-C2B3-41E6-B572-B42703213887}" destId="{0BAC74E2-341D-44D5-8F66-5B2A2A939202}" srcOrd="0" destOrd="0" parTransId="{79F995DA-2084-4214-8265-6B2CF4B7F8A7}" sibTransId="{D049A769-28DD-4A51-B98F-B14395507B92}"/>
    <dgm:cxn modelId="{0E5A07FD-77B6-4ABD-BFCD-FD0A257FBA82}" srcId="{0BAC74E2-341D-44D5-8F66-5B2A2A939202}" destId="{B9DDF17A-4F0A-49E9-B5C8-8192F06DCEB6}" srcOrd="0" destOrd="0" parTransId="{2D7C4B2F-3551-433C-BA8B-2603B571D542}" sibTransId="{124A685E-7903-4701-8DF3-5E855B61EF18}"/>
    <dgm:cxn modelId="{48A78C35-C73D-447C-8748-1B7297C23110}" srcId="{F9375A30-53A3-4E25-9A0C-FD93B31ACFA8}" destId="{E8BBB112-1BFD-4434-955E-2EFD151A8F5D}" srcOrd="1" destOrd="0" parTransId="{8096D054-41C3-4D39-8BC5-ABF2B986CDD5}" sibTransId="{60EA9A2F-F742-4F46-859A-57AFF8FBA44D}"/>
    <dgm:cxn modelId="{EA7B3884-1339-4ED9-9818-EB7ABD9D8450}" type="presOf" srcId="{C49F4E95-0F78-41B7-9524-89EE38C0F577}" destId="{DB569AF9-8FC3-4476-8E7F-8E8662664505}" srcOrd="0" destOrd="0" presId="urn:microsoft.com/office/officeart/2005/8/layout/hierarchy1"/>
    <dgm:cxn modelId="{9A175EB9-B85A-4C30-8355-A7AA81F212BF}" type="presOf" srcId="{F9375A30-53A3-4E25-9A0C-FD93B31ACFA8}" destId="{89CD5A69-DF3C-4935-804E-41A67F6E3CD6}" srcOrd="0" destOrd="0" presId="urn:microsoft.com/office/officeart/2005/8/layout/hierarchy1"/>
    <dgm:cxn modelId="{B80D1D9D-A210-46D5-9462-DD9D8233DE14}" type="presOf" srcId="{44DAD479-0666-4872-88BF-537ECAE1357A}" destId="{2A96DF8B-2489-477C-88AA-F34E02D5B0A3}" srcOrd="0" destOrd="0" presId="urn:microsoft.com/office/officeart/2005/8/layout/hierarchy1"/>
    <dgm:cxn modelId="{6E63AD69-590F-4966-BD47-32527AAF704B}" type="presOf" srcId="{265B3237-64AE-4A49-B3B7-E078B13C0113}" destId="{9B72C671-0C04-4D6E-934D-8CCF40B1317A}" srcOrd="0" destOrd="0" presId="urn:microsoft.com/office/officeart/2005/8/layout/hierarchy1"/>
    <dgm:cxn modelId="{5A8672F3-1121-48E4-B129-C9913EE6BA7F}" srcId="{F9375A30-53A3-4E25-9A0C-FD93B31ACFA8}" destId="{C49F4E95-0F78-41B7-9524-89EE38C0F577}" srcOrd="3" destOrd="0" parTransId="{44DAD479-0666-4872-88BF-537ECAE1357A}" sibTransId="{B1C009AE-2C81-476F-BC03-700957391CD2}"/>
    <dgm:cxn modelId="{2D930FC9-94EB-48B8-9728-7839F13C8B03}" type="presOf" srcId="{8096D054-41C3-4D39-8BC5-ABF2B986CDD5}" destId="{5AD3E637-BDCE-460A-9C4A-D8C407EECCB7}" srcOrd="0" destOrd="0" presId="urn:microsoft.com/office/officeart/2005/8/layout/hierarchy1"/>
    <dgm:cxn modelId="{ABF534AE-CE6D-41F9-8FE0-B930F31C19A2}" type="presOf" srcId="{ED757131-5B74-4AD4-B768-DCBA2CA9629B}" destId="{02AEAE4E-3BD9-4577-92D2-C4820E17F9BE}" srcOrd="0" destOrd="0" presId="urn:microsoft.com/office/officeart/2005/8/layout/hierarchy1"/>
    <dgm:cxn modelId="{7E40948D-107B-439E-B376-F58522D950C6}" type="presParOf" srcId="{03EBB8F5-701D-4195-B32A-8C9CABBE8981}" destId="{0D0A5146-0F72-4C88-9973-D7D815440DF8}" srcOrd="0" destOrd="0" presId="urn:microsoft.com/office/officeart/2005/8/layout/hierarchy1"/>
    <dgm:cxn modelId="{67EBD52D-EAE1-49E0-A75D-0B3154DED1A5}" type="presParOf" srcId="{0D0A5146-0F72-4C88-9973-D7D815440DF8}" destId="{E957F47B-5A7A-40F3-94E9-B3BE97808C95}" srcOrd="0" destOrd="0" presId="urn:microsoft.com/office/officeart/2005/8/layout/hierarchy1"/>
    <dgm:cxn modelId="{71B3FDBE-67E7-4B1B-9D28-824707DB1DE4}" type="presParOf" srcId="{E957F47B-5A7A-40F3-94E9-B3BE97808C95}" destId="{9E774257-E1F5-477E-88F6-26521DEA8DF8}" srcOrd="0" destOrd="0" presId="urn:microsoft.com/office/officeart/2005/8/layout/hierarchy1"/>
    <dgm:cxn modelId="{8AFE4981-7793-40FC-BF0C-5E651E20A835}" type="presParOf" srcId="{E957F47B-5A7A-40F3-94E9-B3BE97808C95}" destId="{86926FDB-7BED-41E8-A63C-BF05AEA4249B}" srcOrd="1" destOrd="0" presId="urn:microsoft.com/office/officeart/2005/8/layout/hierarchy1"/>
    <dgm:cxn modelId="{B19FAEAF-25B6-40CB-9C4A-98C32CF463C2}" type="presParOf" srcId="{0D0A5146-0F72-4C88-9973-D7D815440DF8}" destId="{0A1AD88F-511D-47F4-AE90-5F0F41EB1A7A}" srcOrd="1" destOrd="0" presId="urn:microsoft.com/office/officeart/2005/8/layout/hierarchy1"/>
    <dgm:cxn modelId="{31196E75-3D86-4C3A-A1FE-F8D72E3AB09F}" type="presParOf" srcId="{0A1AD88F-511D-47F4-AE90-5F0F41EB1A7A}" destId="{8FC6FA5F-A794-484E-A62D-060D91A4BA26}" srcOrd="0" destOrd="0" presId="urn:microsoft.com/office/officeart/2005/8/layout/hierarchy1"/>
    <dgm:cxn modelId="{B32DB5A0-5966-4F66-A3DC-F1ACE1593309}" type="presParOf" srcId="{0A1AD88F-511D-47F4-AE90-5F0F41EB1A7A}" destId="{052E53FB-B5C2-4CDF-A25D-F03396EEA33D}" srcOrd="1" destOrd="0" presId="urn:microsoft.com/office/officeart/2005/8/layout/hierarchy1"/>
    <dgm:cxn modelId="{33C3F338-81B9-4F12-9319-7D3F2EBA831E}" type="presParOf" srcId="{052E53FB-B5C2-4CDF-A25D-F03396EEA33D}" destId="{FFC24843-2721-44B9-80B4-52DC952C2F4E}" srcOrd="0" destOrd="0" presId="urn:microsoft.com/office/officeart/2005/8/layout/hierarchy1"/>
    <dgm:cxn modelId="{41EB1153-EDD1-4E29-9B72-505EE8884CB0}" type="presParOf" srcId="{FFC24843-2721-44B9-80B4-52DC952C2F4E}" destId="{A28A0831-121C-4958-A985-88F9576C7CBC}" srcOrd="0" destOrd="0" presId="urn:microsoft.com/office/officeart/2005/8/layout/hierarchy1"/>
    <dgm:cxn modelId="{68EA1153-434B-4C0C-8886-B76F6F928633}" type="presParOf" srcId="{FFC24843-2721-44B9-80B4-52DC952C2F4E}" destId="{7DA807C4-BADB-4D4A-BA71-F1BCDFDCDEC3}" srcOrd="1" destOrd="0" presId="urn:microsoft.com/office/officeart/2005/8/layout/hierarchy1"/>
    <dgm:cxn modelId="{1411D8D8-678C-4A73-A73F-709D8F783BD6}" type="presParOf" srcId="{052E53FB-B5C2-4CDF-A25D-F03396EEA33D}" destId="{9FC63976-DCDA-47FD-BF3B-B5500B0908D0}" srcOrd="1" destOrd="0" presId="urn:microsoft.com/office/officeart/2005/8/layout/hierarchy1"/>
    <dgm:cxn modelId="{6D228A79-E61F-4FF9-8043-4C1241E10794}" type="presParOf" srcId="{9FC63976-DCDA-47FD-BF3B-B5500B0908D0}" destId="{9FFB9F0B-D248-4A0F-B570-B61CB8FA7DF2}" srcOrd="0" destOrd="0" presId="urn:microsoft.com/office/officeart/2005/8/layout/hierarchy1"/>
    <dgm:cxn modelId="{D321B5E0-96FF-4C2E-88CE-E43EED8C9476}" type="presParOf" srcId="{9FC63976-DCDA-47FD-BF3B-B5500B0908D0}" destId="{733856BC-EFB4-4ABB-B850-B3352E5D34B2}" srcOrd="1" destOrd="0" presId="urn:microsoft.com/office/officeart/2005/8/layout/hierarchy1"/>
    <dgm:cxn modelId="{C6E63488-E522-4CFA-B475-E67BA857ED4B}" type="presParOf" srcId="{733856BC-EFB4-4ABB-B850-B3352E5D34B2}" destId="{F1319649-97F9-4D03-A307-2B792A65427D}" srcOrd="0" destOrd="0" presId="urn:microsoft.com/office/officeart/2005/8/layout/hierarchy1"/>
    <dgm:cxn modelId="{C83F7094-F446-46B3-B69F-5C74FF774D91}" type="presParOf" srcId="{F1319649-97F9-4D03-A307-2B792A65427D}" destId="{89BD4ADE-49EA-41BE-9A39-4A06F4BA6B23}" srcOrd="0" destOrd="0" presId="urn:microsoft.com/office/officeart/2005/8/layout/hierarchy1"/>
    <dgm:cxn modelId="{BD02A372-C2ED-4ECE-B7A8-43A176EC8656}" type="presParOf" srcId="{F1319649-97F9-4D03-A307-2B792A65427D}" destId="{48BE23C1-0663-4593-9867-42F469ACA79E}" srcOrd="1" destOrd="0" presId="urn:microsoft.com/office/officeart/2005/8/layout/hierarchy1"/>
    <dgm:cxn modelId="{4FCD7B5A-077F-46B6-BB2D-7B5006531972}" type="presParOf" srcId="{733856BC-EFB4-4ABB-B850-B3352E5D34B2}" destId="{E6408BB2-E4CA-4C32-BBC8-C65F69D1926E}" srcOrd="1" destOrd="0" presId="urn:microsoft.com/office/officeart/2005/8/layout/hierarchy1"/>
    <dgm:cxn modelId="{39EC0D2D-EE8C-408B-95F3-EDBD66F4D4F2}" type="presParOf" srcId="{9FC63976-DCDA-47FD-BF3B-B5500B0908D0}" destId="{57B586D6-A59B-4EBD-8944-8DE4E5B27F9C}" srcOrd="2" destOrd="0" presId="urn:microsoft.com/office/officeart/2005/8/layout/hierarchy1"/>
    <dgm:cxn modelId="{952BFBA0-9F66-484F-8BC1-24C8F60C2AA0}" type="presParOf" srcId="{9FC63976-DCDA-47FD-BF3B-B5500B0908D0}" destId="{C10AAD53-7897-42DC-ACDB-BA3B002151B1}" srcOrd="3" destOrd="0" presId="urn:microsoft.com/office/officeart/2005/8/layout/hierarchy1"/>
    <dgm:cxn modelId="{3ADF28C2-E16D-4CEF-A3C4-9E5BC502C6B1}" type="presParOf" srcId="{C10AAD53-7897-42DC-ACDB-BA3B002151B1}" destId="{03960A70-CC55-426B-B5CB-F4774D435398}" srcOrd="0" destOrd="0" presId="urn:microsoft.com/office/officeart/2005/8/layout/hierarchy1"/>
    <dgm:cxn modelId="{9BBB3FBF-E378-4CB6-B2BC-DE3E4B200FFE}" type="presParOf" srcId="{03960A70-CC55-426B-B5CB-F4774D435398}" destId="{1EDCC863-7CF9-4936-BAEE-E2E19DA470D1}" srcOrd="0" destOrd="0" presId="urn:microsoft.com/office/officeart/2005/8/layout/hierarchy1"/>
    <dgm:cxn modelId="{2FA5B0A6-B1BB-4AC7-95D2-8C6EA28A43A4}" type="presParOf" srcId="{03960A70-CC55-426B-B5CB-F4774D435398}" destId="{9B72C671-0C04-4D6E-934D-8CCF40B1317A}" srcOrd="1" destOrd="0" presId="urn:microsoft.com/office/officeart/2005/8/layout/hierarchy1"/>
    <dgm:cxn modelId="{1DADC548-CB60-4AD6-8F5A-AC8FE6D860A6}" type="presParOf" srcId="{C10AAD53-7897-42DC-ACDB-BA3B002151B1}" destId="{A07788A1-01BA-470C-B641-641EBF89AE8B}" srcOrd="1" destOrd="0" presId="urn:microsoft.com/office/officeart/2005/8/layout/hierarchy1"/>
    <dgm:cxn modelId="{519C326B-4279-423E-ADC9-B9A1FFF1FF7E}" type="presParOf" srcId="{0A1AD88F-511D-47F4-AE90-5F0F41EB1A7A}" destId="{8F28BCA8-F3FD-4C92-8CBD-E839D1F211A9}" srcOrd="2" destOrd="0" presId="urn:microsoft.com/office/officeart/2005/8/layout/hierarchy1"/>
    <dgm:cxn modelId="{CD145291-D406-4CA8-848F-BF9E3C51FB0A}" type="presParOf" srcId="{0A1AD88F-511D-47F4-AE90-5F0F41EB1A7A}" destId="{A8555DE9-AC18-4062-9674-9719EB97AD7F}" srcOrd="3" destOrd="0" presId="urn:microsoft.com/office/officeart/2005/8/layout/hierarchy1"/>
    <dgm:cxn modelId="{F09538DB-09DB-457A-BA01-09E4373A2AD4}" type="presParOf" srcId="{A8555DE9-AC18-4062-9674-9719EB97AD7F}" destId="{24F9190D-DA10-4D56-8EB8-11CF54269CDF}" srcOrd="0" destOrd="0" presId="urn:microsoft.com/office/officeart/2005/8/layout/hierarchy1"/>
    <dgm:cxn modelId="{50F9ED28-9F77-448D-BBE3-677D06F3ACCC}" type="presParOf" srcId="{24F9190D-DA10-4D56-8EB8-11CF54269CDF}" destId="{8B5E6D9A-E6B7-40C4-A945-107D7566392B}" srcOrd="0" destOrd="0" presId="urn:microsoft.com/office/officeart/2005/8/layout/hierarchy1"/>
    <dgm:cxn modelId="{53611C75-8412-450E-825E-132CB2E5F9CB}" type="presParOf" srcId="{24F9190D-DA10-4D56-8EB8-11CF54269CDF}" destId="{89CD5A69-DF3C-4935-804E-41A67F6E3CD6}" srcOrd="1" destOrd="0" presId="urn:microsoft.com/office/officeart/2005/8/layout/hierarchy1"/>
    <dgm:cxn modelId="{6AAE898A-42BA-4C16-96DF-6BDFAA5719A4}" type="presParOf" srcId="{A8555DE9-AC18-4062-9674-9719EB97AD7F}" destId="{A16CA943-62E8-4A24-9E9B-32A3D1ACA5FD}" srcOrd="1" destOrd="0" presId="urn:microsoft.com/office/officeart/2005/8/layout/hierarchy1"/>
    <dgm:cxn modelId="{80D9A1CF-D1E9-4248-A0FE-A0F4E77D2CE9}" type="presParOf" srcId="{A16CA943-62E8-4A24-9E9B-32A3D1ACA5FD}" destId="{02AEAE4E-3BD9-4577-92D2-C4820E17F9BE}" srcOrd="0" destOrd="0" presId="urn:microsoft.com/office/officeart/2005/8/layout/hierarchy1"/>
    <dgm:cxn modelId="{DF9C475E-E1E6-407B-AEBF-8CDD9447D36C}" type="presParOf" srcId="{A16CA943-62E8-4A24-9E9B-32A3D1ACA5FD}" destId="{E5FBB71C-3964-46C0-AB52-365C158E7D6D}" srcOrd="1" destOrd="0" presId="urn:microsoft.com/office/officeart/2005/8/layout/hierarchy1"/>
    <dgm:cxn modelId="{AE46FA9E-F247-4A5F-8552-49110655D9ED}" type="presParOf" srcId="{E5FBB71C-3964-46C0-AB52-365C158E7D6D}" destId="{A5EBAEF8-0B63-4547-97AC-C90B2F06421F}" srcOrd="0" destOrd="0" presId="urn:microsoft.com/office/officeart/2005/8/layout/hierarchy1"/>
    <dgm:cxn modelId="{0853E8C7-677E-4D7E-AE54-8F38EAEA0569}" type="presParOf" srcId="{A5EBAEF8-0B63-4547-97AC-C90B2F06421F}" destId="{E63E133C-36F6-4440-8D0F-8B5270D7D66B}" srcOrd="0" destOrd="0" presId="urn:microsoft.com/office/officeart/2005/8/layout/hierarchy1"/>
    <dgm:cxn modelId="{2A11D975-E85D-441C-9E3B-87400A414E4B}" type="presParOf" srcId="{A5EBAEF8-0B63-4547-97AC-C90B2F06421F}" destId="{9B18E99E-2282-4A6B-9BA4-E0E98CA4E694}" srcOrd="1" destOrd="0" presId="urn:microsoft.com/office/officeart/2005/8/layout/hierarchy1"/>
    <dgm:cxn modelId="{F77E23B9-249C-4A75-85C4-43F1253A37D5}" type="presParOf" srcId="{E5FBB71C-3964-46C0-AB52-365C158E7D6D}" destId="{B1AF5C5D-8514-4F0D-9A7D-D430983AE481}" srcOrd="1" destOrd="0" presId="urn:microsoft.com/office/officeart/2005/8/layout/hierarchy1"/>
    <dgm:cxn modelId="{6CDC2B56-9E54-41BA-A8BF-D1A157FB6E10}" type="presParOf" srcId="{A16CA943-62E8-4A24-9E9B-32A3D1ACA5FD}" destId="{5AD3E637-BDCE-460A-9C4A-D8C407EECCB7}" srcOrd="2" destOrd="0" presId="urn:microsoft.com/office/officeart/2005/8/layout/hierarchy1"/>
    <dgm:cxn modelId="{75024DE3-B334-426F-8F1A-F7077C98D316}" type="presParOf" srcId="{A16CA943-62E8-4A24-9E9B-32A3D1ACA5FD}" destId="{682ECDD1-EFBD-4186-A02B-8FF211830B17}" srcOrd="3" destOrd="0" presId="urn:microsoft.com/office/officeart/2005/8/layout/hierarchy1"/>
    <dgm:cxn modelId="{283EC161-9131-40E4-B20B-B269BE4029B3}" type="presParOf" srcId="{682ECDD1-EFBD-4186-A02B-8FF211830B17}" destId="{69693BEC-DE12-499B-A9FD-DDC818FF4E33}" srcOrd="0" destOrd="0" presId="urn:microsoft.com/office/officeart/2005/8/layout/hierarchy1"/>
    <dgm:cxn modelId="{8EFC9EA7-AF2E-48D7-BFDC-9FDFA1924CC9}" type="presParOf" srcId="{69693BEC-DE12-499B-A9FD-DDC818FF4E33}" destId="{EAA387C4-7F6D-4656-8AB9-BED24FB22E25}" srcOrd="0" destOrd="0" presId="urn:microsoft.com/office/officeart/2005/8/layout/hierarchy1"/>
    <dgm:cxn modelId="{89068022-EA63-4EE1-93CE-3A348B72C586}" type="presParOf" srcId="{69693BEC-DE12-499B-A9FD-DDC818FF4E33}" destId="{BEFAFD8C-482D-46E8-840A-2512F038A4E4}" srcOrd="1" destOrd="0" presId="urn:microsoft.com/office/officeart/2005/8/layout/hierarchy1"/>
    <dgm:cxn modelId="{FD86F492-8654-4C4C-938E-C35CC5AADA24}" type="presParOf" srcId="{682ECDD1-EFBD-4186-A02B-8FF211830B17}" destId="{1B2B44BF-AF29-440B-B558-4D6CCCCB54CD}" srcOrd="1" destOrd="0" presId="urn:microsoft.com/office/officeart/2005/8/layout/hierarchy1"/>
    <dgm:cxn modelId="{8B7C5226-2C6F-44CF-8BC4-7E2AF6C0FF1F}" type="presParOf" srcId="{A16CA943-62E8-4A24-9E9B-32A3D1ACA5FD}" destId="{39D0F91C-39B2-4F0B-AC29-708F74A83A8E}" srcOrd="4" destOrd="0" presId="urn:microsoft.com/office/officeart/2005/8/layout/hierarchy1"/>
    <dgm:cxn modelId="{05A624A7-7706-4D0E-B032-3753B2E1EA5C}" type="presParOf" srcId="{A16CA943-62E8-4A24-9E9B-32A3D1ACA5FD}" destId="{1F07BE13-CA15-42C2-A03F-2142E98EDFFA}" srcOrd="5" destOrd="0" presId="urn:microsoft.com/office/officeart/2005/8/layout/hierarchy1"/>
    <dgm:cxn modelId="{B681C990-A6B5-4842-BD12-2D7C23E28D8D}" type="presParOf" srcId="{1F07BE13-CA15-42C2-A03F-2142E98EDFFA}" destId="{95BEFA86-676C-4614-A3E8-1ED59F9DF0FA}" srcOrd="0" destOrd="0" presId="urn:microsoft.com/office/officeart/2005/8/layout/hierarchy1"/>
    <dgm:cxn modelId="{3A2691D6-9434-4335-83A5-4177E60C0217}" type="presParOf" srcId="{95BEFA86-676C-4614-A3E8-1ED59F9DF0FA}" destId="{872EB6AF-01C5-4158-B776-3370C55C8E7C}" srcOrd="0" destOrd="0" presId="urn:microsoft.com/office/officeart/2005/8/layout/hierarchy1"/>
    <dgm:cxn modelId="{60EC1C9E-9648-4B40-926D-FBEA7845BEDA}" type="presParOf" srcId="{95BEFA86-676C-4614-A3E8-1ED59F9DF0FA}" destId="{4B7A43A0-617E-4112-8DF8-24061CDEA47E}" srcOrd="1" destOrd="0" presId="urn:microsoft.com/office/officeart/2005/8/layout/hierarchy1"/>
    <dgm:cxn modelId="{E305682A-1317-49D2-925C-AD495826ABA2}" type="presParOf" srcId="{1F07BE13-CA15-42C2-A03F-2142E98EDFFA}" destId="{AE370758-77AE-49F1-96E7-0A9E54D89784}" srcOrd="1" destOrd="0" presId="urn:microsoft.com/office/officeart/2005/8/layout/hierarchy1"/>
    <dgm:cxn modelId="{883EE2AF-40AA-401F-B1D3-C2999E1AE831}" type="presParOf" srcId="{A16CA943-62E8-4A24-9E9B-32A3D1ACA5FD}" destId="{2A96DF8B-2489-477C-88AA-F34E02D5B0A3}" srcOrd="6" destOrd="0" presId="urn:microsoft.com/office/officeart/2005/8/layout/hierarchy1"/>
    <dgm:cxn modelId="{2526C2EF-7706-404A-A0AC-91A44EFD391D}" type="presParOf" srcId="{A16CA943-62E8-4A24-9E9B-32A3D1ACA5FD}" destId="{2BE8A127-28A9-470D-86FC-67613410CF6E}" srcOrd="7" destOrd="0" presId="urn:microsoft.com/office/officeart/2005/8/layout/hierarchy1"/>
    <dgm:cxn modelId="{D35CDB09-1328-418F-898B-9005F6ED6012}" type="presParOf" srcId="{2BE8A127-28A9-470D-86FC-67613410CF6E}" destId="{B352B3B6-6F92-4C26-91B7-5760BB3FBABE}" srcOrd="0" destOrd="0" presId="urn:microsoft.com/office/officeart/2005/8/layout/hierarchy1"/>
    <dgm:cxn modelId="{A52F1B70-FF00-4CE6-90B9-821BDD127DA3}" type="presParOf" srcId="{B352B3B6-6F92-4C26-91B7-5760BB3FBABE}" destId="{5790AA8C-1860-4483-ADAD-9C795B4749D4}" srcOrd="0" destOrd="0" presId="urn:microsoft.com/office/officeart/2005/8/layout/hierarchy1"/>
    <dgm:cxn modelId="{8FC66771-5D05-4C43-99AE-0B7307C5DD8C}" type="presParOf" srcId="{B352B3B6-6F92-4C26-91B7-5760BB3FBABE}" destId="{DB569AF9-8FC3-4476-8E7F-8E8662664505}" srcOrd="1" destOrd="0" presId="urn:microsoft.com/office/officeart/2005/8/layout/hierarchy1"/>
    <dgm:cxn modelId="{C1D003B5-BF33-43F1-8A8C-51BFBB867BBE}" type="presParOf" srcId="{2BE8A127-28A9-470D-86FC-67613410CF6E}" destId="{E665A65F-1E58-4495-B07E-DF6F0FD329D0}" srcOrd="1" destOrd="0" presId="urn:microsoft.com/office/officeart/2005/8/layout/hierarchy1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D729C8B-BCDD-4851-AC4E-8B237B366FE2}">
      <dsp:nvSpPr>
        <dsp:cNvPr id="0" name=""/>
        <dsp:cNvSpPr/>
      </dsp:nvSpPr>
      <dsp:spPr>
        <a:xfrm>
          <a:off x="3232626" y="604955"/>
          <a:ext cx="2249280" cy="1319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245"/>
              </a:lnTo>
              <a:lnTo>
                <a:pt x="2249280" y="112245"/>
              </a:lnTo>
              <a:lnTo>
                <a:pt x="2249280" y="131954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28BCA8-F3FD-4C92-8CBD-E839D1F211A9}">
      <dsp:nvSpPr>
        <dsp:cNvPr id="0" name=""/>
        <dsp:cNvSpPr/>
      </dsp:nvSpPr>
      <dsp:spPr>
        <a:xfrm>
          <a:off x="3232626" y="604955"/>
          <a:ext cx="219160" cy="1319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245"/>
              </a:lnTo>
              <a:lnTo>
                <a:pt x="219160" y="112245"/>
              </a:lnTo>
              <a:lnTo>
                <a:pt x="219160" y="131954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0E0E82-5BAE-47FC-AC79-87508D3E5FF2}">
      <dsp:nvSpPr>
        <dsp:cNvPr id="0" name=""/>
        <dsp:cNvSpPr/>
      </dsp:nvSpPr>
      <dsp:spPr>
        <a:xfrm>
          <a:off x="1236318" y="1241997"/>
          <a:ext cx="48048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87885"/>
              </a:lnTo>
              <a:lnTo>
                <a:pt x="480489" y="87885"/>
              </a:lnTo>
              <a:lnTo>
                <a:pt x="480489" y="107593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A0F63B-8D07-4C76-9F81-2505B027E15D}">
      <dsp:nvSpPr>
        <dsp:cNvPr id="0" name=""/>
        <dsp:cNvSpPr/>
      </dsp:nvSpPr>
      <dsp:spPr>
        <a:xfrm>
          <a:off x="686174" y="1241997"/>
          <a:ext cx="550143" cy="91440"/>
        </a:xfrm>
        <a:custGeom>
          <a:avLst/>
          <a:gdLst/>
          <a:ahLst/>
          <a:cxnLst/>
          <a:rect l="0" t="0" r="0" b="0"/>
          <a:pathLst>
            <a:path>
              <a:moveTo>
                <a:pt x="550143" y="45720"/>
              </a:moveTo>
              <a:lnTo>
                <a:pt x="550143" y="87885"/>
              </a:lnTo>
              <a:lnTo>
                <a:pt x="0" y="87885"/>
              </a:lnTo>
              <a:lnTo>
                <a:pt x="0" y="107593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C6FA5F-A794-484E-A62D-060D91A4BA26}">
      <dsp:nvSpPr>
        <dsp:cNvPr id="0" name=""/>
        <dsp:cNvSpPr/>
      </dsp:nvSpPr>
      <dsp:spPr>
        <a:xfrm>
          <a:off x="1236318" y="604955"/>
          <a:ext cx="1996307" cy="131954"/>
        </a:xfrm>
        <a:custGeom>
          <a:avLst/>
          <a:gdLst/>
          <a:ahLst/>
          <a:cxnLst/>
          <a:rect l="0" t="0" r="0" b="0"/>
          <a:pathLst>
            <a:path>
              <a:moveTo>
                <a:pt x="1996307" y="0"/>
              </a:moveTo>
              <a:lnTo>
                <a:pt x="1996307" y="112245"/>
              </a:lnTo>
              <a:lnTo>
                <a:pt x="0" y="112245"/>
              </a:lnTo>
              <a:lnTo>
                <a:pt x="0" y="131954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774257-E1F5-477E-88F6-26521DEA8DF8}">
      <dsp:nvSpPr>
        <dsp:cNvPr id="0" name=""/>
        <dsp:cNvSpPr/>
      </dsp:nvSpPr>
      <dsp:spPr>
        <a:xfrm>
          <a:off x="2005816" y="-22456"/>
          <a:ext cx="2453619" cy="627411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6926FDB-7BED-41E8-A63C-BF05AEA4249B}">
      <dsp:nvSpPr>
        <dsp:cNvPr id="0" name=""/>
        <dsp:cNvSpPr/>
      </dsp:nvSpPr>
      <dsp:spPr>
        <a:xfrm>
          <a:off x="2029454" y="0"/>
          <a:ext cx="2453619" cy="62741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химические элементы клетки </a:t>
          </a:r>
        </a:p>
      </dsp:txBody>
      <dsp:txXfrm>
        <a:off x="2047830" y="18376"/>
        <a:ext cx="2416867" cy="590659"/>
      </dsp:txXfrm>
    </dsp:sp>
    <dsp:sp modelId="{A28A0831-121C-4958-A985-88F9576C7CBC}">
      <dsp:nvSpPr>
        <dsp:cNvPr id="0" name=""/>
        <dsp:cNvSpPr/>
      </dsp:nvSpPr>
      <dsp:spPr>
        <a:xfrm>
          <a:off x="1658" y="736909"/>
          <a:ext cx="2469320" cy="550808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DA807C4-BADB-4D4A-BA71-F1BCDFDCDEC3}">
      <dsp:nvSpPr>
        <dsp:cNvPr id="0" name=""/>
        <dsp:cNvSpPr/>
      </dsp:nvSpPr>
      <dsp:spPr>
        <a:xfrm>
          <a:off x="25296" y="759366"/>
          <a:ext cx="2469320" cy="55080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i="0" kern="1200"/>
            <a:t>Макроэлементы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>
        <a:off x="41429" y="775499"/>
        <a:ext cx="2437054" cy="518542"/>
      </dsp:txXfrm>
    </dsp:sp>
    <dsp:sp modelId="{0E68BD05-ABFC-4F77-BD44-D8C5C62BFE44}">
      <dsp:nvSpPr>
        <dsp:cNvPr id="0" name=""/>
        <dsp:cNvSpPr/>
      </dsp:nvSpPr>
      <dsp:spPr>
        <a:xfrm>
          <a:off x="229323" y="1349591"/>
          <a:ext cx="913701" cy="1952178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D49910C-4CED-41F7-85E9-6044B856A772}">
      <dsp:nvSpPr>
        <dsp:cNvPr id="0" name=""/>
        <dsp:cNvSpPr/>
      </dsp:nvSpPr>
      <dsp:spPr>
        <a:xfrm>
          <a:off x="252962" y="1372048"/>
          <a:ext cx="913701" cy="195217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биоэлементы</a:t>
          </a:r>
          <a:r>
            <a:rPr lang="en-US" sz="1600" kern="1200"/>
            <a:t> 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H, O, N, C</a:t>
          </a:r>
          <a:r>
            <a:rPr lang="ru-RU" sz="1600" kern="1200"/>
            <a:t> 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и 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S, P 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98%</a:t>
          </a:r>
          <a:endParaRPr lang="ru-RU" sz="1600" kern="1200"/>
        </a:p>
      </dsp:txBody>
      <dsp:txXfrm>
        <a:off x="279723" y="1398809"/>
        <a:ext cx="860179" cy="1898656"/>
      </dsp:txXfrm>
    </dsp:sp>
    <dsp:sp modelId="{564984E6-E36E-4F41-ABC9-3E66116AAD85}">
      <dsp:nvSpPr>
        <dsp:cNvPr id="0" name=""/>
        <dsp:cNvSpPr/>
      </dsp:nvSpPr>
      <dsp:spPr>
        <a:xfrm>
          <a:off x="1190302" y="1349591"/>
          <a:ext cx="1053010" cy="1497855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4AF5510-A4C3-4044-ABFC-0AF5F20B3560}">
      <dsp:nvSpPr>
        <dsp:cNvPr id="0" name=""/>
        <dsp:cNvSpPr/>
      </dsp:nvSpPr>
      <dsp:spPr>
        <a:xfrm>
          <a:off x="1213940" y="1372048"/>
          <a:ext cx="1053010" cy="149785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K, Na, Ca, Mg, Fe, Cl </a:t>
          </a:r>
          <a:r>
            <a:rPr lang="ru-RU" sz="1600" kern="1200"/>
            <a:t>до 2%</a:t>
          </a:r>
          <a:r>
            <a:rPr lang="en-US" sz="1600" kern="1200"/>
            <a:t> </a:t>
          </a:r>
          <a:endParaRPr lang="ru-RU" sz="1600" kern="1200"/>
        </a:p>
      </dsp:txBody>
      <dsp:txXfrm>
        <a:off x="1244782" y="1402890"/>
        <a:ext cx="991326" cy="1436171"/>
      </dsp:txXfrm>
    </dsp:sp>
    <dsp:sp modelId="{8B5E6D9A-E6B7-40C4-A945-107D7566392B}">
      <dsp:nvSpPr>
        <dsp:cNvPr id="0" name=""/>
        <dsp:cNvSpPr/>
      </dsp:nvSpPr>
      <dsp:spPr>
        <a:xfrm>
          <a:off x="2518255" y="736909"/>
          <a:ext cx="1867061" cy="1931337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9CD5A69-DF3C-4935-804E-41A67F6E3CD6}">
      <dsp:nvSpPr>
        <dsp:cNvPr id="0" name=""/>
        <dsp:cNvSpPr/>
      </dsp:nvSpPr>
      <dsp:spPr>
        <a:xfrm>
          <a:off x="2541894" y="759366"/>
          <a:ext cx="1867061" cy="193133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микроэлементы</a:t>
          </a:r>
          <a:r>
            <a:rPr lang="en-US" sz="1600" kern="1200"/>
            <a:t> (Zn, Mn, Cu,Co,Mo ) </a:t>
          </a:r>
          <a:r>
            <a:rPr lang="ru-RU" sz="1600" kern="1200"/>
            <a:t> </a:t>
          </a:r>
          <a:r>
            <a:rPr lang="en-US" sz="1600" kern="1200"/>
            <a:t>0,</a:t>
          </a:r>
          <a:r>
            <a:rPr lang="ru-RU" sz="1600" kern="1200"/>
            <a:t>02</a:t>
          </a:r>
          <a:r>
            <a:rPr lang="en-US" sz="1600" kern="1200"/>
            <a:t>%</a:t>
          </a:r>
          <a:endParaRPr lang="ru-RU" sz="1600" kern="1200"/>
        </a:p>
      </dsp:txBody>
      <dsp:txXfrm>
        <a:off x="2596578" y="814050"/>
        <a:ext cx="1757693" cy="1821969"/>
      </dsp:txXfrm>
    </dsp:sp>
    <dsp:sp modelId="{ECDEC5EF-FD6D-4FDA-AB21-080BBFFC8040}">
      <dsp:nvSpPr>
        <dsp:cNvPr id="0" name=""/>
        <dsp:cNvSpPr/>
      </dsp:nvSpPr>
      <dsp:spPr>
        <a:xfrm>
          <a:off x="4434252" y="736909"/>
          <a:ext cx="2095309" cy="1917638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6FFE956-CF54-4F80-A627-E18D71509E52}">
      <dsp:nvSpPr>
        <dsp:cNvPr id="0" name=""/>
        <dsp:cNvSpPr/>
      </dsp:nvSpPr>
      <dsp:spPr>
        <a:xfrm>
          <a:off x="4457890" y="759366"/>
          <a:ext cx="2095309" cy="191763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>
              <a:latin typeface="Times New Roman" pitchFamily="18" charset="0"/>
              <a:cs typeface="Times New Roman" pitchFamily="18" charset="0"/>
            </a:rPr>
            <a:t>Ультрамикроэлементы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>
              <a:latin typeface="Times New Roman" pitchFamily="18" charset="0"/>
              <a:cs typeface="Times New Roman" pitchFamily="18" charset="0"/>
            </a:rPr>
            <a:t>(</a:t>
          </a:r>
          <a:r>
            <a:rPr lang="en-US" sz="1600" kern="1200">
              <a:latin typeface="Times New Roman" pitchFamily="18" charset="0"/>
              <a:cs typeface="Times New Roman" pitchFamily="18" charset="0"/>
            </a:rPr>
            <a:t>Au, U. Ra </a:t>
          </a:r>
          <a:r>
            <a:rPr lang="ru-RU" sz="1600" kern="1200">
              <a:latin typeface="Times New Roman" pitchFamily="18" charset="0"/>
              <a:cs typeface="Times New Roman" pitchFamily="18" charset="0"/>
            </a:rPr>
            <a:t>)</a:t>
          </a:r>
          <a:endParaRPr lang="en-US" sz="1600" kern="1200">
            <a:latin typeface="Times New Roman" pitchFamily="18" charset="0"/>
            <a:cs typeface="Times New Roman" pitchFamily="18" charset="0"/>
          </a:endParaRP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>
              <a:latin typeface="Times New Roman" pitchFamily="18" charset="0"/>
              <a:cs typeface="Times New Roman" pitchFamily="18" charset="0"/>
            </a:rPr>
            <a:t>не превышает </a:t>
          </a:r>
          <a:r>
            <a:rPr lang="en-US" sz="1600" kern="1200">
              <a:latin typeface="Times New Roman" pitchFamily="18" charset="0"/>
              <a:cs typeface="Times New Roman" pitchFamily="18" charset="0"/>
            </a:rPr>
            <a:t>0,000001%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800" kern="1200"/>
        </a:p>
      </dsp:txBody>
      <dsp:txXfrm>
        <a:off x="4514056" y="815532"/>
        <a:ext cx="1982977" cy="180530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A96DF8B-2489-477C-88AA-F34E02D5B0A3}">
      <dsp:nvSpPr>
        <dsp:cNvPr id="0" name=""/>
        <dsp:cNvSpPr/>
      </dsp:nvSpPr>
      <dsp:spPr>
        <a:xfrm>
          <a:off x="4766162" y="1130384"/>
          <a:ext cx="833388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79834"/>
              </a:lnTo>
              <a:lnTo>
                <a:pt x="833388" y="79834"/>
              </a:lnTo>
              <a:lnTo>
                <a:pt x="833388" y="95780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D0F91C-39B2-4F0B-AC29-708F74A83A8E}">
      <dsp:nvSpPr>
        <dsp:cNvPr id="0" name=""/>
        <dsp:cNvSpPr/>
      </dsp:nvSpPr>
      <dsp:spPr>
        <a:xfrm>
          <a:off x="4766162" y="1130384"/>
          <a:ext cx="11582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79834"/>
              </a:lnTo>
              <a:lnTo>
                <a:pt x="115825" y="79834"/>
              </a:lnTo>
              <a:lnTo>
                <a:pt x="115825" y="95780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D3E637-BDCE-460A-9C4A-D8C407EECCB7}">
      <dsp:nvSpPr>
        <dsp:cNvPr id="0" name=""/>
        <dsp:cNvSpPr/>
      </dsp:nvSpPr>
      <dsp:spPr>
        <a:xfrm>
          <a:off x="4246403" y="1130384"/>
          <a:ext cx="519759" cy="91440"/>
        </a:xfrm>
        <a:custGeom>
          <a:avLst/>
          <a:gdLst/>
          <a:ahLst/>
          <a:cxnLst/>
          <a:rect l="0" t="0" r="0" b="0"/>
          <a:pathLst>
            <a:path>
              <a:moveTo>
                <a:pt x="519759" y="45720"/>
              </a:moveTo>
              <a:lnTo>
                <a:pt x="519759" y="79834"/>
              </a:lnTo>
              <a:lnTo>
                <a:pt x="0" y="79834"/>
              </a:lnTo>
              <a:lnTo>
                <a:pt x="0" y="95780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AEAE4E-3BD9-4577-92D2-C4820E17F9BE}">
      <dsp:nvSpPr>
        <dsp:cNvPr id="0" name=""/>
        <dsp:cNvSpPr/>
      </dsp:nvSpPr>
      <dsp:spPr>
        <a:xfrm>
          <a:off x="3707732" y="1130384"/>
          <a:ext cx="1058430" cy="91440"/>
        </a:xfrm>
        <a:custGeom>
          <a:avLst/>
          <a:gdLst/>
          <a:ahLst/>
          <a:cxnLst/>
          <a:rect l="0" t="0" r="0" b="0"/>
          <a:pathLst>
            <a:path>
              <a:moveTo>
                <a:pt x="1058430" y="45720"/>
              </a:moveTo>
              <a:lnTo>
                <a:pt x="1058430" y="79834"/>
              </a:lnTo>
              <a:lnTo>
                <a:pt x="0" y="79834"/>
              </a:lnTo>
              <a:lnTo>
                <a:pt x="0" y="95780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28BCA8-F3FD-4C92-8CBD-E839D1F211A9}">
      <dsp:nvSpPr>
        <dsp:cNvPr id="0" name=""/>
        <dsp:cNvSpPr/>
      </dsp:nvSpPr>
      <dsp:spPr>
        <a:xfrm>
          <a:off x="3198159" y="489452"/>
          <a:ext cx="1568003" cy="1780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2130"/>
              </a:lnTo>
              <a:lnTo>
                <a:pt x="1568003" y="162130"/>
              </a:lnTo>
              <a:lnTo>
                <a:pt x="1568003" y="178076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B586D6-A59B-4EBD-8944-8DE4E5B27F9C}">
      <dsp:nvSpPr>
        <dsp:cNvPr id="0" name=""/>
        <dsp:cNvSpPr/>
      </dsp:nvSpPr>
      <dsp:spPr>
        <a:xfrm>
          <a:off x="1522900" y="1067453"/>
          <a:ext cx="316158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0" y="79834"/>
              </a:lnTo>
              <a:lnTo>
                <a:pt x="316158" y="79834"/>
              </a:lnTo>
              <a:lnTo>
                <a:pt x="316158" y="95780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FB9F0B-D248-4A0F-B570-B61CB8FA7DF2}">
      <dsp:nvSpPr>
        <dsp:cNvPr id="0" name=""/>
        <dsp:cNvSpPr/>
      </dsp:nvSpPr>
      <dsp:spPr>
        <a:xfrm>
          <a:off x="1098212" y="1067453"/>
          <a:ext cx="424688" cy="91440"/>
        </a:xfrm>
        <a:custGeom>
          <a:avLst/>
          <a:gdLst/>
          <a:ahLst/>
          <a:cxnLst/>
          <a:rect l="0" t="0" r="0" b="0"/>
          <a:pathLst>
            <a:path>
              <a:moveTo>
                <a:pt x="424688" y="45720"/>
              </a:moveTo>
              <a:lnTo>
                <a:pt x="424688" y="79834"/>
              </a:lnTo>
              <a:lnTo>
                <a:pt x="0" y="79834"/>
              </a:lnTo>
              <a:lnTo>
                <a:pt x="0" y="95780"/>
              </a:lnTo>
            </a:path>
          </a:pathLst>
        </a:custGeom>
        <a:noFill/>
        <a:ln w="254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C6FA5F-A794-484E-A62D-060D91A4BA26}">
      <dsp:nvSpPr>
        <dsp:cNvPr id="0" name=""/>
        <dsp:cNvSpPr/>
      </dsp:nvSpPr>
      <dsp:spPr>
        <a:xfrm>
          <a:off x="1522900" y="489452"/>
          <a:ext cx="1675258" cy="178076"/>
        </a:xfrm>
        <a:custGeom>
          <a:avLst/>
          <a:gdLst/>
          <a:ahLst/>
          <a:cxnLst/>
          <a:rect l="0" t="0" r="0" b="0"/>
          <a:pathLst>
            <a:path>
              <a:moveTo>
                <a:pt x="1675258" y="0"/>
              </a:moveTo>
              <a:lnTo>
                <a:pt x="1675258" y="162130"/>
              </a:lnTo>
              <a:lnTo>
                <a:pt x="0" y="162130"/>
              </a:lnTo>
              <a:lnTo>
                <a:pt x="0" y="178076"/>
              </a:lnTo>
            </a:path>
          </a:pathLst>
        </a:custGeom>
        <a:noFill/>
        <a:ln w="254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774257-E1F5-477E-88F6-26521DEA8DF8}">
      <dsp:nvSpPr>
        <dsp:cNvPr id="0" name=""/>
        <dsp:cNvSpPr/>
      </dsp:nvSpPr>
      <dsp:spPr>
        <a:xfrm>
          <a:off x="2205580" y="-18169"/>
          <a:ext cx="1985157" cy="507621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6926FDB-7BED-41E8-A63C-BF05AEA4249B}">
      <dsp:nvSpPr>
        <dsp:cNvPr id="0" name=""/>
        <dsp:cNvSpPr/>
      </dsp:nvSpPr>
      <dsp:spPr>
        <a:xfrm>
          <a:off x="2224706" y="0"/>
          <a:ext cx="1985157" cy="507621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вещества клетки </a:t>
          </a:r>
        </a:p>
      </dsp:txBody>
      <dsp:txXfrm>
        <a:off x="2239574" y="14868"/>
        <a:ext cx="1955421" cy="477885"/>
      </dsp:txXfrm>
    </dsp:sp>
    <dsp:sp modelId="{A28A0831-121C-4958-A985-88F9576C7CBC}">
      <dsp:nvSpPr>
        <dsp:cNvPr id="0" name=""/>
        <dsp:cNvSpPr/>
      </dsp:nvSpPr>
      <dsp:spPr>
        <a:xfrm>
          <a:off x="38" y="667529"/>
          <a:ext cx="3045724" cy="445643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DA807C4-BADB-4D4A-BA71-F1BCDFDCDEC3}">
      <dsp:nvSpPr>
        <dsp:cNvPr id="0" name=""/>
        <dsp:cNvSpPr/>
      </dsp:nvSpPr>
      <dsp:spPr>
        <a:xfrm>
          <a:off x="19163" y="685698"/>
          <a:ext cx="3045724" cy="44564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i="0" kern="1200"/>
            <a:t>неорганические вещества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>
        <a:off x="32215" y="698750"/>
        <a:ext cx="3019620" cy="419539"/>
      </dsp:txXfrm>
    </dsp:sp>
    <dsp:sp modelId="{89BD4ADE-49EA-41BE-9A39-4A06F4BA6B23}">
      <dsp:nvSpPr>
        <dsp:cNvPr id="0" name=""/>
        <dsp:cNvSpPr/>
      </dsp:nvSpPr>
      <dsp:spPr>
        <a:xfrm>
          <a:off x="801179" y="1163234"/>
          <a:ext cx="594066" cy="656855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8BE23C1-0663-4593-9867-42F469ACA79E}">
      <dsp:nvSpPr>
        <dsp:cNvPr id="0" name=""/>
        <dsp:cNvSpPr/>
      </dsp:nvSpPr>
      <dsp:spPr>
        <a:xfrm>
          <a:off x="820304" y="1181403"/>
          <a:ext cx="594066" cy="65685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вода</a:t>
          </a:r>
        </a:p>
      </dsp:txBody>
      <dsp:txXfrm>
        <a:off x="837704" y="1198803"/>
        <a:ext cx="559266" cy="622055"/>
      </dsp:txXfrm>
    </dsp:sp>
    <dsp:sp modelId="{1EDCC863-7CF9-4936-BAEE-E2E19DA470D1}">
      <dsp:nvSpPr>
        <dsp:cNvPr id="0" name=""/>
        <dsp:cNvSpPr/>
      </dsp:nvSpPr>
      <dsp:spPr>
        <a:xfrm>
          <a:off x="1433496" y="1163234"/>
          <a:ext cx="811126" cy="922050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B72C671-0C04-4D6E-934D-8CCF40B1317A}">
      <dsp:nvSpPr>
        <dsp:cNvPr id="0" name=""/>
        <dsp:cNvSpPr/>
      </dsp:nvSpPr>
      <dsp:spPr>
        <a:xfrm>
          <a:off x="1452621" y="1181403"/>
          <a:ext cx="811126" cy="92205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минеральные вещества</a:t>
          </a:r>
        </a:p>
      </dsp:txBody>
      <dsp:txXfrm>
        <a:off x="1476378" y="1205160"/>
        <a:ext cx="763612" cy="874536"/>
      </dsp:txXfrm>
    </dsp:sp>
    <dsp:sp modelId="{8B5E6D9A-E6B7-40C4-A945-107D7566392B}">
      <dsp:nvSpPr>
        <dsp:cNvPr id="0" name=""/>
        <dsp:cNvSpPr/>
      </dsp:nvSpPr>
      <dsp:spPr>
        <a:xfrm>
          <a:off x="3084013" y="667529"/>
          <a:ext cx="3364297" cy="508575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9CD5A69-DF3C-4935-804E-41A67F6E3CD6}">
      <dsp:nvSpPr>
        <dsp:cNvPr id="0" name=""/>
        <dsp:cNvSpPr/>
      </dsp:nvSpPr>
      <dsp:spPr>
        <a:xfrm>
          <a:off x="3103139" y="685698"/>
          <a:ext cx="3364297" cy="50857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600" kern="1200"/>
            <a:t>органические вещества</a:t>
          </a:r>
        </a:p>
      </dsp:txBody>
      <dsp:txXfrm>
        <a:off x="3118035" y="700594"/>
        <a:ext cx="3334505" cy="478783"/>
      </dsp:txXfrm>
    </dsp:sp>
    <dsp:sp modelId="{E63E133C-36F6-4440-8D0F-8B5270D7D66B}">
      <dsp:nvSpPr>
        <dsp:cNvPr id="0" name=""/>
        <dsp:cNvSpPr/>
      </dsp:nvSpPr>
      <dsp:spPr>
        <a:xfrm>
          <a:off x="3529054" y="1226165"/>
          <a:ext cx="357356" cy="1216142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B18E99E-2282-4A6B-9BA4-E0E98CA4E694}">
      <dsp:nvSpPr>
        <dsp:cNvPr id="0" name=""/>
        <dsp:cNvSpPr/>
      </dsp:nvSpPr>
      <dsp:spPr>
        <a:xfrm>
          <a:off x="3548179" y="1244334"/>
          <a:ext cx="357356" cy="121614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белки</a:t>
          </a:r>
        </a:p>
      </dsp:txBody>
      <dsp:txXfrm>
        <a:off x="3558646" y="1254801"/>
        <a:ext cx="336422" cy="1195208"/>
      </dsp:txXfrm>
    </dsp:sp>
    <dsp:sp modelId="{EAA387C4-7F6D-4656-8AB9-BED24FB22E25}">
      <dsp:nvSpPr>
        <dsp:cNvPr id="0" name=""/>
        <dsp:cNvSpPr/>
      </dsp:nvSpPr>
      <dsp:spPr>
        <a:xfrm>
          <a:off x="3918201" y="1226165"/>
          <a:ext cx="656404" cy="1285479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EFAFD8C-482D-46E8-840A-2512F038A4E4}">
      <dsp:nvSpPr>
        <dsp:cNvPr id="0" name=""/>
        <dsp:cNvSpPr/>
      </dsp:nvSpPr>
      <dsp:spPr>
        <a:xfrm>
          <a:off x="3937326" y="1244334"/>
          <a:ext cx="656404" cy="1285479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жиры</a:t>
          </a:r>
        </a:p>
      </dsp:txBody>
      <dsp:txXfrm>
        <a:off x="3956551" y="1263559"/>
        <a:ext cx="617954" cy="1247029"/>
      </dsp:txXfrm>
    </dsp:sp>
    <dsp:sp modelId="{872EB6AF-01C5-4158-B776-3370C55C8E7C}">
      <dsp:nvSpPr>
        <dsp:cNvPr id="0" name=""/>
        <dsp:cNvSpPr/>
      </dsp:nvSpPr>
      <dsp:spPr>
        <a:xfrm>
          <a:off x="4612856" y="1226165"/>
          <a:ext cx="538264" cy="1349478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B7A43A0-617E-4112-8DF8-24061CDEA47E}">
      <dsp:nvSpPr>
        <dsp:cNvPr id="0" name=""/>
        <dsp:cNvSpPr/>
      </dsp:nvSpPr>
      <dsp:spPr>
        <a:xfrm>
          <a:off x="4631981" y="1244334"/>
          <a:ext cx="538264" cy="134947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углеводы</a:t>
          </a:r>
        </a:p>
      </dsp:txBody>
      <dsp:txXfrm>
        <a:off x="4647746" y="1260099"/>
        <a:ext cx="506734" cy="1317948"/>
      </dsp:txXfrm>
    </dsp:sp>
    <dsp:sp modelId="{5790AA8C-1860-4483-ADAD-9C795B4749D4}">
      <dsp:nvSpPr>
        <dsp:cNvPr id="0" name=""/>
        <dsp:cNvSpPr/>
      </dsp:nvSpPr>
      <dsp:spPr>
        <a:xfrm>
          <a:off x="5189371" y="1226165"/>
          <a:ext cx="820359" cy="1503318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B569AF9-8FC3-4476-8E7F-8E8662664505}">
      <dsp:nvSpPr>
        <dsp:cNvPr id="0" name=""/>
        <dsp:cNvSpPr/>
      </dsp:nvSpPr>
      <dsp:spPr>
        <a:xfrm>
          <a:off x="5208496" y="1244334"/>
          <a:ext cx="820359" cy="1503318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нуклеиновые кислоты</a:t>
          </a:r>
        </a:p>
      </dsp:txBody>
      <dsp:txXfrm>
        <a:off x="5232523" y="1268361"/>
        <a:ext cx="772305" cy="14552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1131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10</cp:revision>
  <dcterms:created xsi:type="dcterms:W3CDTF">2017-02-10T05:31:00Z</dcterms:created>
  <dcterms:modified xsi:type="dcterms:W3CDTF">2017-02-14T09:26:00Z</dcterms:modified>
</cp:coreProperties>
</file>